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67A57" w14:textId="77777777" w:rsidR="00B362B6" w:rsidRPr="00611D11" w:rsidRDefault="00E33113" w:rsidP="00DE21D0">
      <w:pPr>
        <w:pStyle w:val="Subttulo"/>
        <w:jc w:val="center"/>
        <w:rPr>
          <w:lang w:val="es-DO"/>
        </w:rPr>
      </w:pPr>
      <w:r w:rsidRPr="00611D11">
        <w:rPr>
          <w:noProof/>
          <w:lang w:val="es-ES" w:eastAsia="es-ES"/>
        </w:rPr>
        <w:drawing>
          <wp:inline distT="0" distB="0" distL="0" distR="0" wp14:anchorId="7F0F2771" wp14:editId="036922CD">
            <wp:extent cx="929640" cy="838200"/>
            <wp:effectExtent l="0" t="0" r="381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929640" cy="838200"/>
                    </a:xfrm>
                    <a:prstGeom prst="rect">
                      <a:avLst/>
                    </a:prstGeom>
                  </pic:spPr>
                </pic:pic>
              </a:graphicData>
            </a:graphic>
          </wp:inline>
        </w:drawing>
      </w:r>
    </w:p>
    <w:p w14:paraId="56B05357" w14:textId="77777777" w:rsidR="00B362B6" w:rsidRPr="00611D11" w:rsidRDefault="00E33113" w:rsidP="005A4B63">
      <w:pPr>
        <w:spacing w:line="266" w:lineRule="exact"/>
        <w:jc w:val="center"/>
        <w:textAlignment w:val="baseline"/>
        <w:rPr>
          <w:rFonts w:ascii="Arial" w:eastAsia="Times New Roman" w:hAnsi="Arial" w:cs="Arial"/>
          <w:b/>
          <w:color w:val="000000"/>
          <w:spacing w:val="2"/>
          <w:sz w:val="24"/>
          <w:szCs w:val="24"/>
          <w:lang w:val="es-DO"/>
        </w:rPr>
      </w:pPr>
      <w:r w:rsidRPr="00611D11">
        <w:rPr>
          <w:rFonts w:ascii="Arial" w:eastAsia="Times New Roman" w:hAnsi="Arial" w:cs="Arial"/>
          <w:b/>
          <w:color w:val="000000"/>
          <w:spacing w:val="2"/>
          <w:sz w:val="24"/>
          <w:szCs w:val="24"/>
          <w:lang w:val="es-DO"/>
        </w:rPr>
        <w:t>REPÚBLICA DOMINICANA</w:t>
      </w:r>
    </w:p>
    <w:p w14:paraId="457A147C" w14:textId="77777777" w:rsidR="00B362B6" w:rsidRPr="00611D11" w:rsidRDefault="00E33113" w:rsidP="005A4B63">
      <w:pPr>
        <w:spacing w:before="9" w:line="312" w:lineRule="exact"/>
        <w:jc w:val="center"/>
        <w:textAlignment w:val="baseline"/>
        <w:rPr>
          <w:rFonts w:ascii="Arial" w:eastAsia="Times New Roman" w:hAnsi="Arial" w:cs="Arial"/>
          <w:b/>
          <w:color w:val="000000"/>
          <w:sz w:val="24"/>
          <w:szCs w:val="24"/>
          <w:lang w:val="es-DO"/>
        </w:rPr>
      </w:pPr>
      <w:r w:rsidRPr="00611D11">
        <w:rPr>
          <w:rFonts w:ascii="Arial" w:eastAsia="Times New Roman" w:hAnsi="Arial" w:cs="Arial"/>
          <w:b/>
          <w:color w:val="000000"/>
          <w:sz w:val="24"/>
          <w:szCs w:val="24"/>
          <w:lang w:val="es-DO"/>
        </w:rPr>
        <w:t>DIRECCION GENERAL DE DESARROLLO FRONTERIZO</w:t>
      </w:r>
    </w:p>
    <w:p w14:paraId="7770B7C1" w14:textId="77777777" w:rsidR="00611D11" w:rsidRPr="00611D11" w:rsidRDefault="00611D11" w:rsidP="005A4B63">
      <w:pPr>
        <w:spacing w:before="9" w:line="312" w:lineRule="exact"/>
        <w:jc w:val="center"/>
        <w:textAlignment w:val="baseline"/>
        <w:rPr>
          <w:rFonts w:ascii="Arial" w:eastAsia="Times New Roman" w:hAnsi="Arial" w:cs="Arial"/>
          <w:b/>
          <w:color w:val="000000"/>
          <w:sz w:val="24"/>
          <w:szCs w:val="24"/>
          <w:lang w:val="es-DO"/>
        </w:rPr>
      </w:pPr>
      <w:r w:rsidRPr="00611D11">
        <w:rPr>
          <w:rFonts w:ascii="Arial" w:eastAsia="Times New Roman" w:hAnsi="Arial" w:cs="Arial"/>
          <w:b/>
          <w:color w:val="000000"/>
          <w:sz w:val="24"/>
          <w:szCs w:val="24"/>
          <w:lang w:val="es-DO"/>
        </w:rPr>
        <w:t>DGDF</w:t>
      </w:r>
    </w:p>
    <w:p w14:paraId="3A4657BB" w14:textId="77777777" w:rsidR="00611D11" w:rsidRPr="00611D11" w:rsidRDefault="00611D11" w:rsidP="005A4B63">
      <w:pPr>
        <w:spacing w:before="9" w:line="312" w:lineRule="exact"/>
        <w:jc w:val="center"/>
        <w:textAlignment w:val="baseline"/>
        <w:rPr>
          <w:rFonts w:ascii="Arial" w:eastAsia="Times New Roman" w:hAnsi="Arial" w:cs="Arial"/>
          <w:b/>
          <w:color w:val="000000"/>
          <w:sz w:val="24"/>
          <w:szCs w:val="24"/>
          <w:lang w:val="es-DO"/>
        </w:rPr>
      </w:pPr>
    </w:p>
    <w:p w14:paraId="37A07B13" w14:textId="77777777" w:rsidR="00B362B6" w:rsidRPr="00611D11" w:rsidRDefault="00E33113" w:rsidP="005A4B63">
      <w:pPr>
        <w:spacing w:before="795" w:line="323" w:lineRule="exact"/>
        <w:jc w:val="center"/>
        <w:textAlignment w:val="baseline"/>
        <w:rPr>
          <w:rFonts w:ascii="Arial" w:eastAsia="Times New Roman" w:hAnsi="Arial" w:cs="Arial"/>
          <w:b/>
          <w:color w:val="000000"/>
          <w:spacing w:val="1"/>
          <w:sz w:val="24"/>
          <w:szCs w:val="24"/>
          <w:lang w:val="es-DO"/>
        </w:rPr>
      </w:pPr>
      <w:r w:rsidRPr="00611D11">
        <w:rPr>
          <w:rFonts w:ascii="Arial" w:eastAsia="Times New Roman" w:hAnsi="Arial" w:cs="Arial"/>
          <w:b/>
          <w:color w:val="000000"/>
          <w:spacing w:val="1"/>
          <w:sz w:val="24"/>
          <w:szCs w:val="24"/>
          <w:lang w:val="es-DO"/>
        </w:rPr>
        <w:t>COMITÉ DE COMPRAS Y CONTRATACIONES</w:t>
      </w:r>
    </w:p>
    <w:p w14:paraId="229E4F16" w14:textId="77777777" w:rsidR="00611D11" w:rsidRPr="00611D11" w:rsidRDefault="00611D11" w:rsidP="005A4B63">
      <w:pPr>
        <w:spacing w:before="795" w:line="323" w:lineRule="exact"/>
        <w:jc w:val="center"/>
        <w:textAlignment w:val="baseline"/>
        <w:rPr>
          <w:rFonts w:ascii="Arial" w:eastAsia="Times New Roman" w:hAnsi="Arial" w:cs="Arial"/>
          <w:b/>
          <w:color w:val="000000"/>
          <w:spacing w:val="1"/>
          <w:sz w:val="24"/>
          <w:szCs w:val="24"/>
          <w:lang w:val="es-DO"/>
        </w:rPr>
      </w:pPr>
    </w:p>
    <w:p w14:paraId="2E4CC7E6" w14:textId="06E2CD7F" w:rsidR="00B362B6" w:rsidRPr="00C508E7" w:rsidRDefault="00E33113" w:rsidP="009E62BC">
      <w:pPr>
        <w:spacing w:before="323" w:line="239" w:lineRule="exact"/>
        <w:jc w:val="center"/>
        <w:textAlignment w:val="baseline"/>
        <w:rPr>
          <w:rFonts w:ascii="Arial" w:eastAsia="Times New Roman" w:hAnsi="Arial" w:cs="Arial"/>
          <w:b/>
          <w:color w:val="000000"/>
          <w:spacing w:val="4"/>
          <w:sz w:val="24"/>
          <w:szCs w:val="24"/>
          <w:highlight w:val="yellow"/>
          <w:lang w:val="es-DO"/>
        </w:rPr>
      </w:pPr>
      <w:bookmarkStart w:id="0" w:name="_GoBack"/>
      <w:r w:rsidRPr="00A20736">
        <w:rPr>
          <w:rFonts w:ascii="Arial" w:eastAsia="Times New Roman" w:hAnsi="Arial" w:cs="Arial"/>
          <w:b/>
          <w:color w:val="000000"/>
          <w:spacing w:val="4"/>
          <w:sz w:val="24"/>
          <w:szCs w:val="24"/>
          <w:lang w:val="es-DO"/>
        </w:rPr>
        <w:t xml:space="preserve">PLIEGO DE </w:t>
      </w:r>
      <w:r w:rsidRPr="007F4B4D">
        <w:rPr>
          <w:rFonts w:ascii="Arial" w:eastAsia="Times New Roman" w:hAnsi="Arial" w:cs="Arial"/>
          <w:b/>
          <w:color w:val="000000"/>
          <w:spacing w:val="4"/>
          <w:sz w:val="24"/>
          <w:szCs w:val="24"/>
          <w:lang w:val="es-DO"/>
        </w:rPr>
        <w:t>CONDICIONES ESPECÍFI</w:t>
      </w:r>
      <w:r w:rsidR="009F0474" w:rsidRPr="007F4B4D">
        <w:rPr>
          <w:rFonts w:ascii="Arial" w:eastAsia="Times New Roman" w:hAnsi="Arial" w:cs="Arial"/>
          <w:b/>
          <w:color w:val="000000"/>
          <w:spacing w:val="4"/>
          <w:sz w:val="24"/>
          <w:szCs w:val="24"/>
          <w:lang w:val="es-DO"/>
        </w:rPr>
        <w:t>CAS PARA LA SELECCIÓN DE LA EMPRESA QUE SE ENCARGARA</w:t>
      </w:r>
      <w:r w:rsidRPr="007F4B4D">
        <w:rPr>
          <w:rFonts w:ascii="Arial" w:eastAsia="Times New Roman" w:hAnsi="Arial" w:cs="Arial"/>
          <w:b/>
          <w:color w:val="000000"/>
          <w:spacing w:val="4"/>
          <w:sz w:val="24"/>
          <w:szCs w:val="24"/>
          <w:lang w:val="es-DO"/>
        </w:rPr>
        <w:t xml:space="preserve"> DE </w:t>
      </w:r>
      <w:r w:rsidR="00C508E7" w:rsidRPr="00C508E7">
        <w:rPr>
          <w:rFonts w:ascii="Arial" w:eastAsia="Times New Roman" w:hAnsi="Arial" w:cs="Arial"/>
          <w:b/>
          <w:color w:val="000000"/>
          <w:sz w:val="24"/>
          <w:szCs w:val="24"/>
          <w:lang w:val="es-DO"/>
        </w:rPr>
        <w:t>L</w:t>
      </w:r>
      <w:r w:rsidR="00C508E7">
        <w:rPr>
          <w:rFonts w:ascii="Arial" w:eastAsia="Times New Roman" w:hAnsi="Arial" w:cs="Arial"/>
          <w:b/>
          <w:color w:val="000000"/>
          <w:sz w:val="24"/>
          <w:szCs w:val="24"/>
          <w:lang w:val="es-DO"/>
        </w:rPr>
        <w:t>A</w:t>
      </w:r>
      <w:r w:rsidR="001E52ED">
        <w:rPr>
          <w:rFonts w:ascii="Arial" w:eastAsia="Times New Roman" w:hAnsi="Arial" w:cs="Arial"/>
          <w:b/>
          <w:color w:val="000000"/>
          <w:sz w:val="24"/>
          <w:szCs w:val="24"/>
          <w:lang w:val="es-DO"/>
        </w:rPr>
        <w:t xml:space="preserve"> REPARACION DEL TANQUE DE AGUA </w:t>
      </w:r>
      <w:bookmarkEnd w:id="0"/>
      <w:r w:rsidR="001E52ED">
        <w:rPr>
          <w:rFonts w:ascii="Arial" w:eastAsia="Times New Roman" w:hAnsi="Arial" w:cs="Arial"/>
          <w:b/>
          <w:color w:val="000000"/>
          <w:sz w:val="24"/>
          <w:szCs w:val="24"/>
          <w:lang w:val="es-DO"/>
        </w:rPr>
        <w:t>QUE ABASTECE AL MUNICIPIO DE PEPILLO SALCEDO, DE LA PROVINCIA MONTECRISTI, R.D.</w:t>
      </w:r>
      <w:r w:rsidR="00C508E7">
        <w:rPr>
          <w:rFonts w:ascii="Arial" w:eastAsia="Times New Roman" w:hAnsi="Arial" w:cs="Arial"/>
          <w:b/>
          <w:color w:val="000000"/>
          <w:sz w:val="24"/>
          <w:szCs w:val="24"/>
          <w:lang w:val="es-DO"/>
        </w:rPr>
        <w:t xml:space="preserve"> </w:t>
      </w:r>
      <w:r w:rsidR="00C508E7" w:rsidRPr="00C508E7">
        <w:rPr>
          <w:rFonts w:ascii="Arial" w:eastAsia="Times New Roman" w:hAnsi="Arial" w:cs="Arial"/>
          <w:b/>
          <w:color w:val="000000"/>
          <w:sz w:val="24"/>
          <w:szCs w:val="24"/>
          <w:highlight w:val="yellow"/>
          <w:lang w:val="es-DO"/>
        </w:rPr>
        <w:t>DGDF-</w:t>
      </w:r>
      <w:r w:rsidR="008E7D71">
        <w:rPr>
          <w:rFonts w:ascii="Arial" w:eastAsia="Times New Roman" w:hAnsi="Arial" w:cs="Arial"/>
          <w:b/>
          <w:color w:val="000000"/>
          <w:sz w:val="24"/>
          <w:szCs w:val="24"/>
          <w:highlight w:val="yellow"/>
          <w:lang w:val="es-DO"/>
        </w:rPr>
        <w:t>CCC-</w:t>
      </w:r>
      <w:r w:rsidR="00C508E7" w:rsidRPr="00C508E7">
        <w:rPr>
          <w:rFonts w:ascii="Arial" w:eastAsia="Times New Roman" w:hAnsi="Arial" w:cs="Arial"/>
          <w:b/>
          <w:color w:val="000000"/>
          <w:sz w:val="24"/>
          <w:szCs w:val="24"/>
          <w:highlight w:val="yellow"/>
          <w:lang w:val="es-DO"/>
        </w:rPr>
        <w:t>CP-</w:t>
      </w:r>
      <w:r w:rsidR="008E7D71">
        <w:rPr>
          <w:rFonts w:ascii="Arial" w:eastAsia="Times New Roman" w:hAnsi="Arial" w:cs="Arial"/>
          <w:b/>
          <w:color w:val="000000"/>
          <w:sz w:val="24"/>
          <w:szCs w:val="24"/>
          <w:highlight w:val="yellow"/>
          <w:lang w:val="es-DO"/>
        </w:rPr>
        <w:t>2018-0003</w:t>
      </w:r>
    </w:p>
    <w:p w14:paraId="529D9247" w14:textId="18962B76" w:rsidR="00B362B6" w:rsidRPr="00611D11" w:rsidRDefault="00E33113">
      <w:pPr>
        <w:spacing w:before="1658" w:line="249" w:lineRule="exact"/>
        <w:jc w:val="center"/>
        <w:textAlignment w:val="baseline"/>
        <w:rPr>
          <w:rFonts w:ascii="Arial" w:eastAsia="Times New Roman" w:hAnsi="Arial" w:cs="Arial"/>
          <w:b/>
          <w:color w:val="000000"/>
          <w:spacing w:val="2"/>
          <w:sz w:val="24"/>
          <w:szCs w:val="24"/>
          <w:lang w:val="es-DO"/>
        </w:rPr>
      </w:pPr>
      <w:r w:rsidRPr="00C508E7">
        <w:rPr>
          <w:rFonts w:ascii="Arial" w:eastAsia="Times New Roman" w:hAnsi="Arial" w:cs="Arial"/>
          <w:b/>
          <w:color w:val="000000"/>
          <w:spacing w:val="2"/>
          <w:sz w:val="24"/>
          <w:szCs w:val="24"/>
          <w:highlight w:val="yellow"/>
          <w:lang w:val="es-DO"/>
        </w:rPr>
        <w:t>REFERENCIA DGDF-</w:t>
      </w:r>
      <w:r w:rsidR="008E7D71">
        <w:rPr>
          <w:rFonts w:ascii="Arial" w:eastAsia="Times New Roman" w:hAnsi="Arial" w:cs="Arial"/>
          <w:b/>
          <w:color w:val="000000"/>
          <w:spacing w:val="2"/>
          <w:sz w:val="24"/>
          <w:szCs w:val="24"/>
          <w:highlight w:val="yellow"/>
          <w:lang w:val="es-DO"/>
        </w:rPr>
        <w:t>CCC-</w:t>
      </w:r>
      <w:r w:rsidR="00E5784E" w:rsidRPr="00C508E7">
        <w:rPr>
          <w:rFonts w:ascii="Arial" w:eastAsia="Times New Roman" w:hAnsi="Arial" w:cs="Arial"/>
          <w:b/>
          <w:color w:val="000000"/>
          <w:spacing w:val="2"/>
          <w:sz w:val="24"/>
          <w:szCs w:val="24"/>
          <w:highlight w:val="yellow"/>
          <w:lang w:val="es-DO"/>
        </w:rPr>
        <w:t>CP</w:t>
      </w:r>
      <w:r w:rsidR="009E62BC" w:rsidRPr="00C508E7">
        <w:rPr>
          <w:rFonts w:ascii="Arial" w:eastAsia="Times New Roman" w:hAnsi="Arial" w:cs="Arial"/>
          <w:b/>
          <w:color w:val="000000"/>
          <w:spacing w:val="2"/>
          <w:sz w:val="24"/>
          <w:szCs w:val="24"/>
          <w:highlight w:val="yellow"/>
          <w:lang w:val="es-DO"/>
        </w:rPr>
        <w:t>-</w:t>
      </w:r>
      <w:r w:rsidR="008E7D71">
        <w:rPr>
          <w:rFonts w:ascii="Arial" w:eastAsia="Times New Roman" w:hAnsi="Arial" w:cs="Arial"/>
          <w:b/>
          <w:color w:val="000000"/>
          <w:spacing w:val="2"/>
          <w:sz w:val="24"/>
          <w:szCs w:val="24"/>
          <w:highlight w:val="yellow"/>
          <w:lang w:val="es-DO"/>
        </w:rPr>
        <w:t>2018-0003</w:t>
      </w:r>
    </w:p>
    <w:p w14:paraId="020191D4" w14:textId="77777777" w:rsidR="00611D11" w:rsidRDefault="00611D11">
      <w:pPr>
        <w:spacing w:before="1658" w:line="249" w:lineRule="exact"/>
        <w:jc w:val="center"/>
        <w:textAlignment w:val="baseline"/>
        <w:rPr>
          <w:rFonts w:ascii="Arial" w:eastAsia="Times New Roman" w:hAnsi="Arial" w:cs="Arial"/>
          <w:b/>
          <w:color w:val="000000"/>
          <w:spacing w:val="2"/>
          <w:sz w:val="24"/>
          <w:szCs w:val="24"/>
          <w:lang w:val="es-DO"/>
        </w:rPr>
      </w:pPr>
    </w:p>
    <w:p w14:paraId="114411F0" w14:textId="77777777" w:rsidR="00611D11" w:rsidRPr="00611D11" w:rsidRDefault="00611D11" w:rsidP="00E33113">
      <w:pPr>
        <w:spacing w:line="507" w:lineRule="exact"/>
        <w:jc w:val="center"/>
        <w:textAlignment w:val="baseline"/>
        <w:rPr>
          <w:rFonts w:ascii="Arial" w:eastAsia="Arial Narrow" w:hAnsi="Arial" w:cs="Arial"/>
          <w:color w:val="000000"/>
          <w:sz w:val="24"/>
          <w:szCs w:val="24"/>
          <w:lang w:val="es-DO"/>
        </w:rPr>
      </w:pPr>
    </w:p>
    <w:p w14:paraId="7B70E633" w14:textId="4B2B3BCA" w:rsidR="00611D11" w:rsidRDefault="00611D11" w:rsidP="00E33113">
      <w:pPr>
        <w:spacing w:line="507" w:lineRule="exact"/>
        <w:jc w:val="center"/>
        <w:textAlignment w:val="baseline"/>
        <w:rPr>
          <w:rFonts w:ascii="Arial" w:eastAsia="Arial Narrow" w:hAnsi="Arial" w:cs="Arial"/>
          <w:color w:val="000000"/>
          <w:sz w:val="24"/>
          <w:szCs w:val="24"/>
          <w:lang w:val="es-DO"/>
        </w:rPr>
      </w:pPr>
    </w:p>
    <w:p w14:paraId="54A1A347" w14:textId="77777777" w:rsidR="00C508E7" w:rsidRPr="00611D11" w:rsidRDefault="00C508E7" w:rsidP="00E33113">
      <w:pPr>
        <w:spacing w:line="507" w:lineRule="exact"/>
        <w:jc w:val="center"/>
        <w:textAlignment w:val="baseline"/>
        <w:rPr>
          <w:rFonts w:ascii="Arial" w:eastAsia="Arial Narrow" w:hAnsi="Arial" w:cs="Arial"/>
          <w:color w:val="000000"/>
          <w:sz w:val="24"/>
          <w:szCs w:val="24"/>
          <w:lang w:val="es-DO"/>
        </w:rPr>
      </w:pPr>
    </w:p>
    <w:p w14:paraId="353C2458" w14:textId="77777777" w:rsidR="00EA2F45" w:rsidRDefault="00E33113" w:rsidP="00E33113">
      <w:pPr>
        <w:spacing w:line="507" w:lineRule="exact"/>
        <w:jc w:val="center"/>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Santo Domingo, Distrito Nacional</w:t>
      </w:r>
    </w:p>
    <w:p w14:paraId="194475D1" w14:textId="5801AE0A" w:rsidR="009E62BC" w:rsidRDefault="009E62BC" w:rsidP="00E33113">
      <w:pPr>
        <w:spacing w:line="507" w:lineRule="exact"/>
        <w:jc w:val="center"/>
        <w:textAlignment w:val="baseline"/>
        <w:rPr>
          <w:rFonts w:ascii="Arial" w:eastAsia="Arial Narrow" w:hAnsi="Arial" w:cs="Arial"/>
          <w:color w:val="000000"/>
          <w:sz w:val="24"/>
          <w:szCs w:val="24"/>
          <w:lang w:val="es-DO"/>
        </w:rPr>
      </w:pPr>
    </w:p>
    <w:p w14:paraId="537E87E7" w14:textId="77777777" w:rsidR="00C508E7" w:rsidRPr="00611D11" w:rsidRDefault="00C508E7" w:rsidP="00E33113">
      <w:pPr>
        <w:spacing w:line="507" w:lineRule="exact"/>
        <w:jc w:val="center"/>
        <w:textAlignment w:val="baseline"/>
        <w:rPr>
          <w:rFonts w:ascii="Arial" w:eastAsia="Arial Narrow" w:hAnsi="Arial" w:cs="Arial"/>
          <w:color w:val="000000"/>
          <w:sz w:val="24"/>
          <w:szCs w:val="24"/>
          <w:lang w:val="es-DO"/>
        </w:rPr>
      </w:pPr>
    </w:p>
    <w:p w14:paraId="07FE0229" w14:textId="77777777" w:rsidR="009D78E3" w:rsidRPr="00611D11" w:rsidRDefault="009D78E3" w:rsidP="009D78E3">
      <w:pPr>
        <w:spacing w:line="507" w:lineRule="exact"/>
        <w:jc w:val="center"/>
        <w:textAlignment w:val="baseline"/>
        <w:rPr>
          <w:rFonts w:ascii="Arial" w:eastAsia="Arial Narrow" w:hAnsi="Arial" w:cs="Arial"/>
          <w:color w:val="000000"/>
          <w:sz w:val="24"/>
          <w:szCs w:val="24"/>
          <w:lang w:val="es-DO"/>
        </w:rPr>
      </w:pPr>
      <w:r w:rsidRPr="00611D11">
        <w:rPr>
          <w:rFonts w:ascii="Arial" w:eastAsia="Arial Narrow" w:hAnsi="Arial" w:cs="Arial"/>
          <w:b/>
          <w:color w:val="000000"/>
          <w:sz w:val="24"/>
          <w:szCs w:val="24"/>
          <w:u w:val="single"/>
          <w:lang w:val="es-DO"/>
        </w:rPr>
        <w:t>TABLA DE CONTENIDO</w:t>
      </w:r>
    </w:p>
    <w:p w14:paraId="36A5A2DB" w14:textId="77777777" w:rsidR="009D78E3" w:rsidRPr="00611D11" w:rsidRDefault="009D78E3" w:rsidP="009D78E3">
      <w:pPr>
        <w:tabs>
          <w:tab w:val="right" w:leader="dot" w:pos="9072"/>
        </w:tabs>
        <w:spacing w:before="92" w:line="275"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GENERALIDADES..........................................................................................................5</w:t>
      </w:r>
    </w:p>
    <w:p w14:paraId="0B657BBC" w14:textId="4E92941D" w:rsidR="009D78E3" w:rsidRPr="00611D11" w:rsidRDefault="009D78E3" w:rsidP="009D78E3">
      <w:pPr>
        <w:tabs>
          <w:tab w:val="right" w:leader="dot" w:pos="9072"/>
        </w:tabs>
        <w:spacing w:before="90" w:line="270"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Prefacio.................................................................................</w:t>
      </w:r>
      <w:r w:rsidR="009F0474">
        <w:rPr>
          <w:rFonts w:ascii="Arial" w:eastAsia="Arial Narrow" w:hAnsi="Arial" w:cs="Arial"/>
          <w:b/>
          <w:color w:val="000000"/>
          <w:sz w:val="24"/>
          <w:szCs w:val="24"/>
          <w:lang w:val="es-DO"/>
        </w:rPr>
        <w:t>.............................</w:t>
      </w:r>
      <w:r w:rsidRPr="00611D11">
        <w:rPr>
          <w:rFonts w:ascii="Arial" w:eastAsia="Arial Narrow" w:hAnsi="Arial" w:cs="Arial"/>
          <w:b/>
          <w:color w:val="000000"/>
          <w:sz w:val="24"/>
          <w:szCs w:val="24"/>
          <w:lang w:val="es-DO"/>
        </w:rPr>
        <w:t>...........5</w:t>
      </w:r>
    </w:p>
    <w:p w14:paraId="4F489C69" w14:textId="3E0C574D" w:rsidR="009D78E3" w:rsidRPr="00611D11" w:rsidRDefault="009D78E3" w:rsidP="009D78E3">
      <w:pPr>
        <w:tabs>
          <w:tab w:val="right" w:leader="dot" w:pos="9072"/>
        </w:tabs>
        <w:spacing w:before="95" w:line="270"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PARTE I...................................................................................</w:t>
      </w:r>
      <w:r w:rsidR="009F0474">
        <w:rPr>
          <w:rFonts w:ascii="Arial" w:eastAsia="Arial Narrow" w:hAnsi="Arial" w:cs="Arial"/>
          <w:b/>
          <w:color w:val="000000"/>
          <w:sz w:val="24"/>
          <w:szCs w:val="24"/>
          <w:lang w:val="es-DO"/>
        </w:rPr>
        <w:t>...............................</w:t>
      </w:r>
      <w:r w:rsidRPr="00611D11">
        <w:rPr>
          <w:rFonts w:ascii="Arial" w:eastAsia="Arial Narrow" w:hAnsi="Arial" w:cs="Arial"/>
          <w:b/>
          <w:color w:val="000000"/>
          <w:sz w:val="24"/>
          <w:szCs w:val="24"/>
          <w:lang w:val="es-DO"/>
        </w:rPr>
        <w:t>.......5</w:t>
      </w:r>
    </w:p>
    <w:p w14:paraId="2FA53C11" w14:textId="215CD31B" w:rsidR="009D78E3" w:rsidRPr="00611D11" w:rsidRDefault="009D78E3" w:rsidP="009D78E3">
      <w:pPr>
        <w:tabs>
          <w:tab w:val="right" w:leader="dot" w:pos="9072"/>
        </w:tabs>
        <w:spacing w:before="90" w:line="270" w:lineRule="exact"/>
        <w:textAlignment w:val="baseline"/>
        <w:rPr>
          <w:rFonts w:ascii="Arial" w:eastAsia="Arial Narrow" w:hAnsi="Arial" w:cs="Arial"/>
          <w:b/>
          <w:color w:val="000000"/>
          <w:spacing w:val="-4"/>
          <w:sz w:val="24"/>
          <w:szCs w:val="24"/>
          <w:lang w:val="es-DO"/>
        </w:rPr>
      </w:pPr>
      <w:r w:rsidRPr="00611D11">
        <w:rPr>
          <w:rFonts w:ascii="Arial" w:eastAsia="Arial Narrow" w:hAnsi="Arial" w:cs="Arial"/>
          <w:b/>
          <w:color w:val="000000"/>
          <w:spacing w:val="-4"/>
          <w:sz w:val="24"/>
          <w:szCs w:val="24"/>
          <w:lang w:val="es-DO"/>
        </w:rPr>
        <w:t>PROCEDIMIENTOS DE LA LICITACIÓN......................................</w:t>
      </w:r>
      <w:r w:rsidR="009F0474">
        <w:rPr>
          <w:rFonts w:ascii="Arial" w:eastAsia="Arial Narrow" w:hAnsi="Arial" w:cs="Arial"/>
          <w:b/>
          <w:color w:val="000000"/>
          <w:spacing w:val="-4"/>
          <w:sz w:val="24"/>
          <w:szCs w:val="24"/>
          <w:lang w:val="es-DO"/>
        </w:rPr>
        <w:t>..............................</w:t>
      </w:r>
      <w:r w:rsidRPr="00611D11">
        <w:rPr>
          <w:rFonts w:ascii="Arial" w:eastAsia="Arial Narrow" w:hAnsi="Arial" w:cs="Arial"/>
          <w:b/>
          <w:color w:val="000000"/>
          <w:spacing w:val="-4"/>
          <w:sz w:val="24"/>
          <w:szCs w:val="24"/>
          <w:lang w:val="es-DO"/>
        </w:rPr>
        <w:t>.......5</w:t>
      </w:r>
    </w:p>
    <w:p w14:paraId="70FE1C6F" w14:textId="77777777" w:rsidR="009D78E3" w:rsidRPr="00611D11" w:rsidRDefault="009D78E3" w:rsidP="009D78E3">
      <w:pPr>
        <w:tabs>
          <w:tab w:val="right" w:leader="dot" w:pos="9072"/>
        </w:tabs>
        <w:spacing w:before="90" w:line="275"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I.......................................................................................................................5</w:t>
      </w:r>
    </w:p>
    <w:p w14:paraId="5F95BA5F" w14:textId="7199E0AC" w:rsidR="009D78E3" w:rsidRPr="00611D11" w:rsidRDefault="009D78E3" w:rsidP="009D78E3">
      <w:pPr>
        <w:tabs>
          <w:tab w:val="right" w:leader="dot" w:pos="9072"/>
        </w:tabs>
        <w:spacing w:before="94" w:line="263" w:lineRule="exact"/>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Instrucciones a los Oferentes (IAO)............................................</w:t>
      </w:r>
      <w:r w:rsidR="009F0474">
        <w:rPr>
          <w:rFonts w:ascii="Arial" w:eastAsia="Arial Narrow" w:hAnsi="Arial" w:cs="Arial"/>
          <w:b/>
          <w:color w:val="000000"/>
          <w:spacing w:val="-3"/>
          <w:sz w:val="24"/>
          <w:szCs w:val="24"/>
          <w:lang w:val="es-DO"/>
        </w:rPr>
        <w:t>.............................</w:t>
      </w:r>
      <w:r w:rsidRPr="00611D11">
        <w:rPr>
          <w:rFonts w:ascii="Arial" w:eastAsia="Arial Narrow" w:hAnsi="Arial" w:cs="Arial"/>
          <w:b/>
          <w:color w:val="000000"/>
          <w:spacing w:val="-3"/>
          <w:sz w:val="24"/>
          <w:szCs w:val="24"/>
          <w:lang w:val="es-DO"/>
        </w:rPr>
        <w:t>......5</w:t>
      </w:r>
    </w:p>
    <w:p w14:paraId="0E1BA5A8" w14:textId="4F15FD08" w:rsidR="009D78E3" w:rsidRPr="00611D11" w:rsidRDefault="009D78E3" w:rsidP="009D78E3">
      <w:pPr>
        <w:tabs>
          <w:tab w:val="right" w:leader="dot" w:pos="9072"/>
        </w:tabs>
        <w:spacing w:line="248"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 Objetivos y Alcance...........................................................</w:t>
      </w:r>
      <w:r w:rsidR="009F0474">
        <w:rPr>
          <w:rFonts w:ascii="Arial" w:eastAsia="Arial Narrow" w:hAnsi="Arial" w:cs="Arial"/>
          <w:color w:val="000000"/>
          <w:sz w:val="24"/>
          <w:szCs w:val="24"/>
          <w:lang w:val="es-DO"/>
        </w:rPr>
        <w:t>......</w:t>
      </w:r>
      <w:r w:rsidRPr="00611D11">
        <w:rPr>
          <w:rFonts w:ascii="Arial" w:eastAsia="Arial Narrow" w:hAnsi="Arial" w:cs="Arial"/>
          <w:color w:val="000000"/>
          <w:sz w:val="24"/>
          <w:szCs w:val="24"/>
          <w:lang w:val="es-DO"/>
        </w:rPr>
        <w:t>.........................5</w:t>
      </w:r>
    </w:p>
    <w:p w14:paraId="55AEDB06" w14:textId="48228FB4"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 Definiciones e Interpretaciones…………</w:t>
      </w:r>
      <w:r>
        <w:rPr>
          <w:rFonts w:ascii="Arial" w:eastAsia="Arial Narrow" w:hAnsi="Arial" w:cs="Arial"/>
          <w:color w:val="000000"/>
          <w:sz w:val="24"/>
          <w:szCs w:val="24"/>
          <w:lang w:val="es-DO"/>
        </w:rPr>
        <w:t>…………………</w:t>
      </w:r>
      <w:r w:rsidR="009F0474">
        <w:rPr>
          <w:rFonts w:ascii="Arial" w:eastAsia="Arial Narrow" w:hAnsi="Arial" w:cs="Arial"/>
          <w:color w:val="000000"/>
          <w:sz w:val="24"/>
          <w:szCs w:val="24"/>
          <w:lang w:val="es-DO"/>
        </w:rPr>
        <w:t>………………</w:t>
      </w:r>
      <w:r w:rsidRPr="00611D11">
        <w:rPr>
          <w:rFonts w:ascii="Arial" w:eastAsia="Arial Narrow" w:hAnsi="Arial" w:cs="Arial"/>
          <w:color w:val="000000"/>
          <w:sz w:val="24"/>
          <w:szCs w:val="24"/>
          <w:lang w:val="es-DO"/>
        </w:rPr>
        <w:t>……....</w:t>
      </w:r>
      <w:r w:rsidRPr="00611D11">
        <w:rPr>
          <w:rFonts w:ascii="Arial" w:eastAsia="Times New Roman" w:hAnsi="Arial" w:cs="Arial"/>
          <w:color w:val="000000"/>
          <w:sz w:val="24"/>
          <w:szCs w:val="24"/>
          <w:lang w:val="es-DO"/>
        </w:rPr>
        <w:t>5</w:t>
      </w:r>
    </w:p>
    <w:p w14:paraId="3015497A" w14:textId="593BDE1F"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1.3 Idio</w:t>
      </w:r>
      <w:r w:rsidR="009F0474">
        <w:rPr>
          <w:rFonts w:ascii="Arial" w:eastAsia="Arial Narrow" w:hAnsi="Arial" w:cs="Arial"/>
          <w:color w:val="000000"/>
          <w:sz w:val="24"/>
          <w:szCs w:val="24"/>
          <w:lang w:val="es-DO"/>
        </w:rPr>
        <w:t>ma…………………………………………………………………………….</w:t>
      </w:r>
      <w:r w:rsidRPr="00611D11">
        <w:rPr>
          <w:rFonts w:ascii="Arial" w:eastAsia="Arial Narrow" w:hAnsi="Arial" w:cs="Arial"/>
          <w:color w:val="000000"/>
          <w:sz w:val="24"/>
          <w:szCs w:val="24"/>
          <w:lang w:val="es-DO"/>
        </w:rPr>
        <w:t>….10</w:t>
      </w:r>
    </w:p>
    <w:p w14:paraId="3BB08E0F" w14:textId="77777777"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1.4 Precio de la Oferta………………</w:t>
      </w:r>
      <w:r>
        <w:rPr>
          <w:rFonts w:ascii="Arial" w:eastAsia="Arial Narrow" w:hAnsi="Arial" w:cs="Arial"/>
          <w:color w:val="000000"/>
          <w:sz w:val="24"/>
          <w:szCs w:val="24"/>
          <w:lang w:val="es-DO"/>
        </w:rPr>
        <w:t>……….</w:t>
      </w:r>
      <w:r w:rsidRPr="00611D11">
        <w:rPr>
          <w:rFonts w:ascii="Arial" w:eastAsia="Arial Narrow" w:hAnsi="Arial" w:cs="Arial"/>
          <w:color w:val="000000"/>
          <w:sz w:val="24"/>
          <w:szCs w:val="24"/>
          <w:lang w:val="es-DO"/>
        </w:rPr>
        <w:t>………………………………………...10</w:t>
      </w:r>
    </w:p>
    <w:p w14:paraId="7F46ACE3"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1.5 Moneda de la Oferta</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10</w:t>
      </w:r>
    </w:p>
    <w:p w14:paraId="55637FB1"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1.6 Normativa Aplicable </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10</w:t>
      </w:r>
    </w:p>
    <w:p w14:paraId="6526939F"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1.7 Competencia Judicial </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11</w:t>
      </w:r>
    </w:p>
    <w:p w14:paraId="13FA314D" w14:textId="77777777" w:rsidR="009D78E3" w:rsidRPr="00611D11" w:rsidRDefault="009D78E3" w:rsidP="009D78E3">
      <w:pPr>
        <w:tabs>
          <w:tab w:val="right" w:leader="dot" w:pos="9072"/>
        </w:tabs>
        <w:spacing w:line="244"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1.8 De la Publicidad </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11</w:t>
      </w:r>
    </w:p>
    <w:p w14:paraId="00421817" w14:textId="77777777"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1.9 Etapas de la Licitación </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11</w:t>
      </w:r>
    </w:p>
    <w:p w14:paraId="02A2D7EA" w14:textId="77777777" w:rsidR="009D78E3" w:rsidRPr="00611D11" w:rsidRDefault="009D78E3" w:rsidP="009D78E3">
      <w:pPr>
        <w:tabs>
          <w:tab w:val="right" w:leader="dot" w:pos="9072"/>
        </w:tabs>
        <w:spacing w:line="248"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1.10 órgano de Contratación</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12</w:t>
      </w:r>
    </w:p>
    <w:p w14:paraId="3C41F045"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1.11 Atribuciones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12</w:t>
      </w:r>
    </w:p>
    <w:p w14:paraId="48AB5B20" w14:textId="77777777" w:rsidR="009D78E3" w:rsidRPr="00611D11" w:rsidRDefault="009D78E3" w:rsidP="009D78E3">
      <w:pPr>
        <w:tabs>
          <w:tab w:val="right" w:leader="dot" w:pos="9072"/>
        </w:tabs>
        <w:spacing w:line="244"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1.12 órgano Responsable del Proceso</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12</w:t>
      </w:r>
    </w:p>
    <w:p w14:paraId="70D3ACE5"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1.13 Exención de Responsabilidades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w:t>
      </w:r>
      <w:r>
        <w:rPr>
          <w:rFonts w:ascii="Arial" w:eastAsia="Times New Roman" w:hAnsi="Arial" w:cs="Arial"/>
          <w:color w:val="000000"/>
          <w:sz w:val="24"/>
          <w:szCs w:val="24"/>
          <w:lang w:val="es-DO"/>
        </w:rPr>
        <w:t>3</w:t>
      </w:r>
    </w:p>
    <w:p w14:paraId="039CB7F8" w14:textId="77777777"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1.14 Prácticas Corruptas o Fraudulentas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13</w:t>
      </w:r>
    </w:p>
    <w:p w14:paraId="2E4A526D" w14:textId="77777777" w:rsidR="009D78E3" w:rsidRPr="00611D11" w:rsidRDefault="009D78E3" w:rsidP="009D78E3">
      <w:pPr>
        <w:tabs>
          <w:tab w:val="right" w:leader="dot" w:pos="9072"/>
        </w:tabs>
        <w:spacing w:line="248"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1.15 De los Oferentes/Proponentes Hábiles e Inhábiles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13</w:t>
      </w:r>
    </w:p>
    <w:p w14:paraId="7448F550" w14:textId="77777777" w:rsidR="009D78E3" w:rsidRPr="00611D11" w:rsidRDefault="009D78E3" w:rsidP="009D78E3">
      <w:pPr>
        <w:tabs>
          <w:tab w:val="right" w:leader="dot" w:pos="9072"/>
        </w:tabs>
        <w:spacing w:line="244"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1.16 Prohibición de Contratar</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13</w:t>
      </w:r>
    </w:p>
    <w:p w14:paraId="2DF7F679"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1.17 Demostración de Capacidad para Contratar</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15</w:t>
      </w:r>
    </w:p>
    <w:p w14:paraId="1CB755E7"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1.18 Representante Legal</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15</w:t>
      </w:r>
    </w:p>
    <w:p w14:paraId="40673F82" w14:textId="77777777"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1.19 Agentes Autorizados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16</w:t>
      </w:r>
    </w:p>
    <w:p w14:paraId="53FC27BB" w14:textId="77777777"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1.20 Subsanaciones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16</w:t>
      </w:r>
    </w:p>
    <w:p w14:paraId="0B8D120B"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1.21 Rectificaciones Aritméticas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17</w:t>
      </w:r>
    </w:p>
    <w:p w14:paraId="3DF9F30F"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1.22 Garantías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17</w:t>
      </w:r>
    </w:p>
    <w:p w14:paraId="38EE4FBB"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1.22.1 Garantía de la Seriedad de la Oferta</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17</w:t>
      </w:r>
    </w:p>
    <w:p w14:paraId="29758523"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1.22.2 Garantía de Fiel Cumplimiento de Contrato</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17</w:t>
      </w:r>
    </w:p>
    <w:p w14:paraId="1C815F24" w14:textId="77777777"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1.23 Devolución de las Garantías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18</w:t>
      </w:r>
    </w:p>
    <w:p w14:paraId="2A2BB03C" w14:textId="77777777"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1.24 Garantía de Buen Uso del Anticipo</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18</w:t>
      </w:r>
    </w:p>
    <w:p w14:paraId="6914C490"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1.25 Garantía Adicional</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18</w:t>
      </w:r>
    </w:p>
    <w:p w14:paraId="5CC5AF30"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1.26 Consultas, Circulares y Enmiendas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19</w:t>
      </w:r>
    </w:p>
    <w:p w14:paraId="26DEAD57" w14:textId="77777777" w:rsidR="009D78E3" w:rsidRPr="00611D11" w:rsidRDefault="009D78E3" w:rsidP="009D78E3">
      <w:pPr>
        <w:tabs>
          <w:tab w:val="right" w:leader="dot" w:pos="9072"/>
        </w:tabs>
        <w:spacing w:line="244"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1.27 Dirección</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19</w:t>
      </w:r>
    </w:p>
    <w:p w14:paraId="47ACA178" w14:textId="77777777" w:rsidR="009D78E3" w:rsidRPr="00611D11" w:rsidRDefault="009D78E3" w:rsidP="009D78E3">
      <w:pPr>
        <w:tabs>
          <w:tab w:val="right" w:leader="dot" w:pos="9072"/>
        </w:tabs>
        <w:spacing w:line="247"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1.28 Circulares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19</w:t>
      </w:r>
    </w:p>
    <w:p w14:paraId="44BB61A5" w14:textId="77777777" w:rsidR="009D78E3" w:rsidRPr="00611D11" w:rsidRDefault="009D78E3" w:rsidP="009D78E3">
      <w:pPr>
        <w:tabs>
          <w:tab w:val="right" w:leader="dot" w:pos="9072"/>
        </w:tabs>
        <w:spacing w:line="248"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1.29 Enmiendas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19</w:t>
      </w:r>
    </w:p>
    <w:p w14:paraId="639DC3BE" w14:textId="77777777"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1.30 Visita al lugar de las Obras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20</w:t>
      </w:r>
    </w:p>
    <w:p w14:paraId="366B30D5" w14:textId="77777777" w:rsidR="009D78E3" w:rsidRPr="00611D11" w:rsidRDefault="009D78E3" w:rsidP="009D78E3">
      <w:pPr>
        <w:tabs>
          <w:tab w:val="right" w:leader="dot" w:pos="9072"/>
        </w:tabs>
        <w:spacing w:line="249"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1.31 Reclamos, Impugnaciones y Controversias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20</w:t>
      </w:r>
    </w:p>
    <w:p w14:paraId="493D28EE" w14:textId="50DEA108" w:rsidR="009D78E3" w:rsidRPr="00611D11" w:rsidRDefault="009D78E3" w:rsidP="009D78E3">
      <w:pPr>
        <w:tabs>
          <w:tab w:val="right" w:leader="dot" w:pos="9072"/>
        </w:tabs>
        <w:spacing w:before="85" w:line="275"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II..............................................................................</w:t>
      </w:r>
      <w:r w:rsidR="009F0474">
        <w:rPr>
          <w:rFonts w:ascii="Arial" w:eastAsia="Arial Narrow" w:hAnsi="Arial" w:cs="Arial"/>
          <w:b/>
          <w:color w:val="000000"/>
          <w:sz w:val="24"/>
          <w:szCs w:val="24"/>
          <w:lang w:val="es-DO"/>
        </w:rPr>
        <w:t>.............................</w:t>
      </w:r>
      <w:r w:rsidRPr="00611D11">
        <w:rPr>
          <w:rFonts w:ascii="Arial" w:eastAsia="Arial Narrow" w:hAnsi="Arial" w:cs="Arial"/>
          <w:b/>
          <w:color w:val="000000"/>
          <w:sz w:val="24"/>
          <w:szCs w:val="24"/>
          <w:lang w:val="es-DO"/>
        </w:rPr>
        <w:t>........22</w:t>
      </w:r>
    </w:p>
    <w:p w14:paraId="4A580C3A" w14:textId="34A7D9BF" w:rsidR="009D78E3" w:rsidRPr="00611D11" w:rsidRDefault="009D78E3" w:rsidP="009D78E3">
      <w:pPr>
        <w:tabs>
          <w:tab w:val="right" w:leader="dot" w:pos="9072"/>
        </w:tabs>
        <w:spacing w:before="94" w:line="266" w:lineRule="exact"/>
        <w:textAlignment w:val="baseline"/>
        <w:rPr>
          <w:rFonts w:ascii="Arial" w:eastAsia="Arial Narrow" w:hAnsi="Arial" w:cs="Arial"/>
          <w:b/>
          <w:color w:val="000000"/>
          <w:spacing w:val="-3"/>
          <w:sz w:val="24"/>
          <w:szCs w:val="24"/>
          <w:lang w:val="es-DO"/>
        </w:rPr>
      </w:pPr>
      <w:r>
        <w:rPr>
          <w:rFonts w:ascii="Arial" w:eastAsia="Arial Narrow" w:hAnsi="Arial" w:cs="Arial"/>
          <w:b/>
          <w:color w:val="000000"/>
          <w:spacing w:val="-3"/>
          <w:sz w:val="24"/>
          <w:szCs w:val="24"/>
          <w:lang w:val="es-DO"/>
        </w:rPr>
        <w:t>Datos de la Licitación (</w:t>
      </w:r>
      <w:r w:rsidRPr="00611D11">
        <w:rPr>
          <w:rFonts w:ascii="Arial" w:eastAsia="Arial Narrow" w:hAnsi="Arial" w:cs="Arial"/>
          <w:b/>
          <w:color w:val="000000"/>
          <w:spacing w:val="-3"/>
          <w:sz w:val="24"/>
          <w:szCs w:val="24"/>
          <w:lang w:val="es-DO"/>
        </w:rPr>
        <w:t>DDL)................................................</w:t>
      </w:r>
      <w:r>
        <w:rPr>
          <w:rFonts w:ascii="Arial" w:eastAsia="Arial Narrow" w:hAnsi="Arial" w:cs="Arial"/>
          <w:b/>
          <w:color w:val="000000"/>
          <w:spacing w:val="-3"/>
          <w:sz w:val="24"/>
          <w:szCs w:val="24"/>
          <w:lang w:val="es-DO"/>
        </w:rPr>
        <w:t>.......</w:t>
      </w:r>
      <w:r w:rsidRPr="00611D11">
        <w:rPr>
          <w:rFonts w:ascii="Arial" w:eastAsia="Arial Narrow" w:hAnsi="Arial" w:cs="Arial"/>
          <w:b/>
          <w:color w:val="000000"/>
          <w:spacing w:val="-3"/>
          <w:sz w:val="24"/>
          <w:szCs w:val="24"/>
          <w:lang w:val="es-DO"/>
        </w:rPr>
        <w:t>...</w:t>
      </w:r>
      <w:r w:rsidR="009F0474">
        <w:rPr>
          <w:rFonts w:ascii="Arial" w:eastAsia="Arial Narrow" w:hAnsi="Arial" w:cs="Arial"/>
          <w:b/>
          <w:color w:val="000000"/>
          <w:spacing w:val="-3"/>
          <w:sz w:val="24"/>
          <w:szCs w:val="24"/>
          <w:lang w:val="es-DO"/>
        </w:rPr>
        <w:t>.............................</w:t>
      </w:r>
      <w:r w:rsidRPr="00611D11">
        <w:rPr>
          <w:rFonts w:ascii="Arial" w:eastAsia="Arial Narrow" w:hAnsi="Arial" w:cs="Arial"/>
          <w:b/>
          <w:color w:val="000000"/>
          <w:spacing w:val="-3"/>
          <w:sz w:val="24"/>
          <w:szCs w:val="24"/>
          <w:lang w:val="es-DO"/>
        </w:rPr>
        <w:t>...22</w:t>
      </w:r>
    </w:p>
    <w:p w14:paraId="2ED9D7C6" w14:textId="5B8BF0FE" w:rsidR="009D78E3" w:rsidRPr="00611D11" w:rsidRDefault="009D78E3" w:rsidP="009D78E3">
      <w:pPr>
        <w:tabs>
          <w:tab w:val="right" w:leader="dot" w:pos="9072"/>
        </w:tabs>
        <w:spacing w:line="245"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2.1 Objeto de la Licitación</w:t>
      </w:r>
      <w:r w:rsidR="002A0304">
        <w:rPr>
          <w:rFonts w:ascii="Arial" w:eastAsia="Arial Narrow" w:hAnsi="Arial" w:cs="Arial"/>
          <w:color w:val="000000"/>
          <w:sz w:val="24"/>
          <w:szCs w:val="24"/>
          <w:lang w:val="es-DO"/>
        </w:rPr>
        <w:t>…………………………………………………………….</w:t>
      </w:r>
      <w:r w:rsidRPr="00611D11">
        <w:rPr>
          <w:rFonts w:ascii="Arial" w:eastAsia="Times New Roman" w:hAnsi="Arial" w:cs="Arial"/>
          <w:color w:val="000000"/>
          <w:sz w:val="24"/>
          <w:szCs w:val="24"/>
          <w:lang w:val="es-DO"/>
        </w:rPr>
        <w:t>22</w:t>
      </w:r>
    </w:p>
    <w:p w14:paraId="7637A470" w14:textId="49EFE631" w:rsidR="009D78E3" w:rsidRPr="00611D11" w:rsidRDefault="009D78E3" w:rsidP="009D78E3">
      <w:pPr>
        <w:tabs>
          <w:tab w:val="right" w:leader="dot" w:pos="9072"/>
        </w:tabs>
        <w:spacing w:line="249" w:lineRule="exact"/>
        <w:ind w:left="43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2.2 Procedimiento de Selección</w:t>
      </w:r>
      <w:r w:rsidRPr="00611D11">
        <w:rPr>
          <w:rFonts w:ascii="Arial" w:eastAsia="Arial Narrow" w:hAnsi="Arial" w:cs="Arial"/>
          <w:color w:val="000000"/>
          <w:sz w:val="24"/>
          <w:szCs w:val="24"/>
          <w:lang w:val="es-DO"/>
        </w:rPr>
        <w:tab/>
        <w:t>……</w:t>
      </w:r>
      <w:r>
        <w:rPr>
          <w:rFonts w:ascii="Arial" w:eastAsia="Arial Narrow" w:hAnsi="Arial" w:cs="Arial"/>
          <w:color w:val="000000"/>
          <w:sz w:val="24"/>
          <w:szCs w:val="24"/>
          <w:lang w:val="es-DO"/>
        </w:rPr>
        <w:t>…..</w:t>
      </w:r>
      <w:r w:rsidR="009F0474">
        <w:rPr>
          <w:rFonts w:ascii="Arial" w:eastAsia="Arial Narrow" w:hAnsi="Arial" w:cs="Arial"/>
          <w:color w:val="000000"/>
          <w:sz w:val="24"/>
          <w:szCs w:val="24"/>
          <w:lang w:val="es-DO"/>
        </w:rPr>
        <w:t>……………………………………….......</w:t>
      </w:r>
      <w:r w:rsidRPr="00611D11">
        <w:rPr>
          <w:rFonts w:ascii="Arial" w:eastAsia="Arial Narrow" w:hAnsi="Arial" w:cs="Arial"/>
          <w:color w:val="000000"/>
          <w:sz w:val="24"/>
          <w:szCs w:val="24"/>
          <w:lang w:val="es-DO"/>
        </w:rPr>
        <w:t>.</w:t>
      </w:r>
      <w:r w:rsidRPr="00611D11">
        <w:rPr>
          <w:rFonts w:ascii="Arial" w:eastAsia="Times New Roman" w:hAnsi="Arial" w:cs="Arial"/>
          <w:color w:val="000000"/>
          <w:sz w:val="24"/>
          <w:szCs w:val="24"/>
          <w:lang w:val="es-DO"/>
        </w:rPr>
        <w:t>22</w:t>
      </w:r>
    </w:p>
    <w:p w14:paraId="4FAC50E7" w14:textId="77777777" w:rsidR="009D78E3" w:rsidRPr="00611D11" w:rsidRDefault="009D78E3" w:rsidP="009D78E3">
      <w:pPr>
        <w:rPr>
          <w:rFonts w:ascii="Arial" w:hAnsi="Arial" w:cs="Arial"/>
          <w:sz w:val="24"/>
          <w:szCs w:val="24"/>
          <w:lang w:val="es-DO"/>
        </w:rPr>
        <w:sectPr w:rsidR="009D78E3" w:rsidRPr="00611D11" w:rsidSect="009D78E3">
          <w:footerReference w:type="default" r:id="rId10"/>
          <w:type w:val="continuous"/>
          <w:pgSz w:w="12240" w:h="15840" w:code="1"/>
          <w:pgMar w:top="1440" w:right="1440" w:bottom="1440" w:left="1440" w:header="720" w:footer="720" w:gutter="0"/>
          <w:cols w:space="720"/>
          <w:docGrid w:linePitch="299"/>
        </w:sectPr>
      </w:pPr>
    </w:p>
    <w:p w14:paraId="20A87D45" w14:textId="77777777" w:rsidR="009D78E3" w:rsidRPr="00611D11" w:rsidRDefault="009D78E3" w:rsidP="009D78E3">
      <w:pPr>
        <w:tabs>
          <w:tab w:val="right" w:leader="dot" w:pos="9144"/>
        </w:tabs>
        <w:spacing w:before="16"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2.3 Fuente de Recursos</w:t>
      </w:r>
      <w:r>
        <w:rPr>
          <w:rFonts w:ascii="Arial" w:eastAsia="Arial Narrow" w:hAnsi="Arial" w:cs="Arial"/>
          <w:color w:val="000000"/>
          <w:sz w:val="24"/>
          <w:szCs w:val="24"/>
          <w:lang w:val="es-DO"/>
        </w:rPr>
        <w:t>……….</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w:t>
      </w:r>
      <w:r w:rsidRPr="00611D11">
        <w:rPr>
          <w:rFonts w:ascii="Arial" w:eastAsia="Times New Roman" w:hAnsi="Arial" w:cs="Arial"/>
          <w:color w:val="000000"/>
          <w:sz w:val="24"/>
          <w:szCs w:val="24"/>
          <w:lang w:val="es-DO"/>
        </w:rPr>
        <w:t>22</w:t>
      </w:r>
    </w:p>
    <w:p w14:paraId="7ADA8140" w14:textId="77777777" w:rsidR="009D78E3" w:rsidRPr="00611D11" w:rsidRDefault="009D78E3" w:rsidP="009D78E3">
      <w:pPr>
        <w:tabs>
          <w:tab w:val="right" w:leader="dot" w:pos="9144"/>
        </w:tabs>
        <w:spacing w:before="5"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2.4 Condiciones de Pago</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22</w:t>
      </w:r>
    </w:p>
    <w:p w14:paraId="2B9D7581"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2.5 Cronograma de la Licitación</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23</w:t>
      </w:r>
    </w:p>
    <w:p w14:paraId="52B19613"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2.6 Disponibilidad y Adquisición del Pliego de Condiciones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24</w:t>
      </w:r>
    </w:p>
    <w:p w14:paraId="01D74A4C"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2.7 Conocimiento y Aceptación del Pliego de Condiciones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24</w:t>
      </w:r>
    </w:p>
    <w:p w14:paraId="3B49EE99"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2.8 Especificaciones Técnicas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2</w:t>
      </w:r>
      <w:r>
        <w:rPr>
          <w:rFonts w:ascii="Arial" w:eastAsia="Times New Roman" w:hAnsi="Arial" w:cs="Arial"/>
          <w:color w:val="000000"/>
          <w:sz w:val="24"/>
          <w:szCs w:val="24"/>
          <w:lang w:val="es-DO"/>
        </w:rPr>
        <w:t>4</w:t>
      </w:r>
    </w:p>
    <w:p w14:paraId="1E5324C6" w14:textId="77777777" w:rsidR="009D78E3" w:rsidRPr="00611D11" w:rsidRDefault="009D78E3" w:rsidP="009D78E3">
      <w:pPr>
        <w:tabs>
          <w:tab w:val="right" w:leader="dot" w:pos="9144"/>
        </w:tabs>
        <w:spacing w:before="5"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2.9 Tiempo Estimado de Ejecución de la Obra</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24</w:t>
      </w:r>
    </w:p>
    <w:p w14:paraId="76B68B74"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2.10 </w:t>
      </w:r>
      <w:r>
        <w:rPr>
          <w:rFonts w:ascii="Arial" w:eastAsia="Arial Narrow" w:hAnsi="Arial" w:cs="Arial"/>
          <w:color w:val="000000"/>
          <w:sz w:val="24"/>
          <w:szCs w:val="24"/>
          <w:lang w:val="es-DO"/>
        </w:rPr>
        <w:t xml:space="preserve">Forma de </w:t>
      </w:r>
      <w:r w:rsidRPr="00611D11">
        <w:rPr>
          <w:rFonts w:ascii="Arial" w:eastAsia="Arial Narrow" w:hAnsi="Arial" w:cs="Arial"/>
          <w:color w:val="000000"/>
          <w:sz w:val="24"/>
          <w:szCs w:val="24"/>
          <w:lang w:val="es-DO"/>
        </w:rPr>
        <w:t>Presentación de Propuestas "Sobre A" y "Sobre B"</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25</w:t>
      </w:r>
    </w:p>
    <w:p w14:paraId="5410E4F0" w14:textId="77777777" w:rsidR="009D78E3" w:rsidRPr="00611D11" w:rsidRDefault="009D78E3" w:rsidP="009D78E3">
      <w:pPr>
        <w:tabs>
          <w:tab w:val="right" w:leader="dot" w:pos="9144"/>
        </w:tabs>
        <w:spacing w:before="1" w:line="242"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2.11 Lugar, Fecha y </w:t>
      </w:r>
      <w:proofErr w:type="gramStart"/>
      <w:r w:rsidRPr="00611D11">
        <w:rPr>
          <w:rFonts w:ascii="Arial" w:eastAsia="Arial Narrow" w:hAnsi="Arial" w:cs="Arial"/>
          <w:color w:val="000000"/>
          <w:sz w:val="24"/>
          <w:szCs w:val="24"/>
          <w:lang w:val="es-DO"/>
        </w:rPr>
        <w:t xml:space="preserve">Hora </w:t>
      </w:r>
      <w:r>
        <w:rPr>
          <w:rFonts w:ascii="Arial" w:eastAsia="Arial Narrow" w:hAnsi="Arial" w:cs="Arial"/>
          <w:color w:val="000000"/>
          <w:sz w:val="24"/>
          <w:szCs w:val="24"/>
          <w:lang w:val="es-DO"/>
        </w:rPr>
        <w:t>…</w:t>
      </w:r>
      <w:proofErr w:type="gramEnd"/>
      <w:r>
        <w:rPr>
          <w:rFonts w:ascii="Arial" w:eastAsia="Arial Narrow" w:hAnsi="Arial" w:cs="Arial"/>
          <w:color w:val="000000"/>
          <w:sz w:val="24"/>
          <w:szCs w:val="24"/>
          <w:lang w:val="es-DO"/>
        </w:rPr>
        <w:t>……………………………………………………….….</w:t>
      </w:r>
      <w:r>
        <w:rPr>
          <w:rFonts w:ascii="Arial" w:eastAsia="Times New Roman" w:hAnsi="Arial" w:cs="Arial"/>
          <w:color w:val="000000"/>
          <w:sz w:val="24"/>
          <w:szCs w:val="24"/>
          <w:lang w:val="es-DO"/>
        </w:rPr>
        <w:t>25</w:t>
      </w:r>
    </w:p>
    <w:p w14:paraId="272BB882" w14:textId="77777777" w:rsidR="009D78E3" w:rsidRPr="00611D11" w:rsidRDefault="009D78E3" w:rsidP="009D78E3">
      <w:pPr>
        <w:tabs>
          <w:tab w:val="right" w:leader="dot" w:pos="9144"/>
        </w:tabs>
        <w:spacing w:line="242"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2.12 La presentación de propuesta</w:t>
      </w:r>
      <w:r>
        <w:rPr>
          <w:rFonts w:ascii="Arial" w:eastAsia="Arial Narrow" w:hAnsi="Arial" w:cs="Arial"/>
          <w:color w:val="000000"/>
          <w:sz w:val="24"/>
          <w:szCs w:val="24"/>
          <w:lang w:val="es-DO"/>
        </w:rPr>
        <w:t>s “Sobre A y B”</w:t>
      </w:r>
      <w:r w:rsidRPr="00611D11">
        <w:rPr>
          <w:rFonts w:ascii="Arial" w:eastAsia="Arial Narrow" w:hAnsi="Arial" w:cs="Arial"/>
          <w:color w:val="000000"/>
          <w:sz w:val="24"/>
          <w:szCs w:val="24"/>
          <w:lang w:val="es-DO"/>
        </w:rPr>
        <w:t>......................................</w:t>
      </w:r>
      <w:r>
        <w:rPr>
          <w:rFonts w:ascii="Arial" w:eastAsia="Arial Narrow" w:hAnsi="Arial" w:cs="Arial"/>
          <w:color w:val="000000"/>
          <w:sz w:val="24"/>
          <w:szCs w:val="24"/>
          <w:lang w:val="es-DO"/>
        </w:rPr>
        <w:t>...</w:t>
      </w:r>
      <w:r w:rsidRPr="00611D11">
        <w:rPr>
          <w:rFonts w:ascii="Arial" w:eastAsia="Arial Narrow" w:hAnsi="Arial" w:cs="Arial"/>
          <w:color w:val="000000"/>
          <w:sz w:val="24"/>
          <w:szCs w:val="24"/>
          <w:lang w:val="es-DO"/>
        </w:rPr>
        <w:t>......</w:t>
      </w:r>
      <w:r>
        <w:rPr>
          <w:rFonts w:ascii="Arial" w:eastAsia="Arial Narrow" w:hAnsi="Arial" w:cs="Arial"/>
          <w:color w:val="000000"/>
          <w:sz w:val="24"/>
          <w:szCs w:val="24"/>
          <w:lang w:val="es-DO"/>
        </w:rPr>
        <w:t>25</w:t>
      </w:r>
    </w:p>
    <w:p w14:paraId="53522D97" w14:textId="77777777" w:rsidR="009D78E3" w:rsidRPr="00611D11" w:rsidRDefault="009D78E3" w:rsidP="009D78E3">
      <w:pPr>
        <w:tabs>
          <w:tab w:val="right" w:leader="dot" w:pos="9144"/>
        </w:tabs>
        <w:spacing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2.13 Documentación</w:t>
      </w:r>
      <w:r>
        <w:rPr>
          <w:rFonts w:ascii="Arial" w:eastAsia="Arial Narrow" w:hAnsi="Arial" w:cs="Arial"/>
          <w:color w:val="000000"/>
          <w:sz w:val="24"/>
          <w:szCs w:val="24"/>
          <w:lang w:val="es-DO"/>
        </w:rPr>
        <w:t xml:space="preserve"> a Presentar por Persona Físicas</w:t>
      </w:r>
      <w:r w:rsidRPr="00611D11">
        <w:rPr>
          <w:rFonts w:ascii="Arial" w:eastAsia="Arial Narrow" w:hAnsi="Arial" w:cs="Arial"/>
          <w:color w:val="000000"/>
          <w:sz w:val="24"/>
          <w:szCs w:val="24"/>
          <w:lang w:val="es-DO"/>
        </w:rPr>
        <w:t>..............</w:t>
      </w:r>
      <w:r>
        <w:rPr>
          <w:rFonts w:ascii="Arial" w:eastAsia="Arial Narrow" w:hAnsi="Arial" w:cs="Arial"/>
          <w:color w:val="000000"/>
          <w:sz w:val="24"/>
          <w:szCs w:val="24"/>
          <w:lang w:val="es-DO"/>
        </w:rPr>
        <w:t>.......................... 25</w:t>
      </w:r>
    </w:p>
    <w:p w14:paraId="12ABD5F2" w14:textId="77777777" w:rsidR="009D78E3" w:rsidRPr="00611D11" w:rsidRDefault="009D78E3" w:rsidP="009D78E3">
      <w:pPr>
        <w:tabs>
          <w:tab w:val="right" w:leader="dot" w:pos="9144"/>
        </w:tabs>
        <w:spacing w:before="6"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2.14 Documentación a Presentar por Persona Jurídicas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27</w:t>
      </w:r>
    </w:p>
    <w:p w14:paraId="653B6174" w14:textId="77777777" w:rsidR="009D78E3" w:rsidRPr="00611D11" w:rsidRDefault="009D78E3" w:rsidP="009D78E3">
      <w:pPr>
        <w:tabs>
          <w:tab w:val="right" w:leader="dot" w:pos="9144"/>
        </w:tabs>
        <w:spacing w:before="6"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2.15 Presentación de la Documentación Contenida en el "Sobre B"</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28</w:t>
      </w:r>
    </w:p>
    <w:p w14:paraId="3216965A" w14:textId="77777777" w:rsidR="009D78E3" w:rsidRPr="00611D11" w:rsidRDefault="009D78E3" w:rsidP="009D78E3">
      <w:pPr>
        <w:tabs>
          <w:tab w:val="left" w:leader="dot" w:pos="8712"/>
        </w:tabs>
        <w:spacing w:before="83" w:line="273"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III…………………………………………………………...…………………</w:t>
      </w:r>
      <w:r>
        <w:rPr>
          <w:rFonts w:ascii="Arial" w:eastAsia="Arial Narrow" w:hAnsi="Arial" w:cs="Arial"/>
          <w:b/>
          <w:color w:val="000000"/>
          <w:sz w:val="24"/>
          <w:szCs w:val="24"/>
          <w:lang w:val="es-DO"/>
        </w:rPr>
        <w:t>…....31</w:t>
      </w:r>
    </w:p>
    <w:p w14:paraId="2792D429" w14:textId="77777777" w:rsidR="009D78E3" w:rsidRPr="00611D11" w:rsidRDefault="009D78E3" w:rsidP="009D78E3">
      <w:pPr>
        <w:tabs>
          <w:tab w:val="left" w:leader="dot" w:pos="8712"/>
        </w:tabs>
        <w:spacing w:before="97" w:line="267" w:lineRule="exact"/>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Apertura y Validación de Ofertas..............................................................</w:t>
      </w:r>
      <w:r>
        <w:rPr>
          <w:rFonts w:ascii="Arial" w:eastAsia="Arial Narrow" w:hAnsi="Arial" w:cs="Arial"/>
          <w:b/>
          <w:color w:val="000000"/>
          <w:spacing w:val="-2"/>
          <w:sz w:val="24"/>
          <w:szCs w:val="24"/>
          <w:lang w:val="es-DO"/>
        </w:rPr>
        <w:t>...................31</w:t>
      </w:r>
    </w:p>
    <w:p w14:paraId="46E1FE17" w14:textId="77777777" w:rsidR="009D78E3" w:rsidRPr="00611D11" w:rsidRDefault="009D78E3" w:rsidP="009D78E3">
      <w:pPr>
        <w:tabs>
          <w:tab w:val="right" w:leader="dot" w:pos="9144"/>
        </w:tabs>
        <w:spacing w:before="5"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3.1 Procedimiento de Apertura de Sobres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31</w:t>
      </w:r>
    </w:p>
    <w:p w14:paraId="66DD7FFC"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3.2 Apertura de "Sobre A", contentivo de Propuestas Técnicas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31</w:t>
      </w:r>
    </w:p>
    <w:p w14:paraId="5A83D943" w14:textId="77777777" w:rsidR="009D78E3" w:rsidRPr="00611D11" w:rsidRDefault="009D78E3" w:rsidP="009D78E3">
      <w:pPr>
        <w:tabs>
          <w:tab w:val="right" w:leader="dot" w:pos="9144"/>
        </w:tabs>
        <w:spacing w:before="6"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3.3 Validación y Verificación de Documentos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3</w:t>
      </w:r>
      <w:r>
        <w:rPr>
          <w:rFonts w:ascii="Arial" w:eastAsia="Times New Roman" w:hAnsi="Arial" w:cs="Arial"/>
          <w:color w:val="000000"/>
          <w:sz w:val="24"/>
          <w:szCs w:val="24"/>
          <w:lang w:val="es-DO"/>
        </w:rPr>
        <w:t>2</w:t>
      </w:r>
    </w:p>
    <w:p w14:paraId="0F32BCB4"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3.4 Criterios de Evaluación</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32</w:t>
      </w:r>
    </w:p>
    <w:p w14:paraId="287E054E" w14:textId="77777777" w:rsidR="009D78E3" w:rsidRPr="00611D11" w:rsidRDefault="009D78E3" w:rsidP="009D78E3">
      <w:pPr>
        <w:tabs>
          <w:tab w:val="right" w:leader="dot" w:pos="9144"/>
        </w:tabs>
        <w:spacing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3.5 Apertura de los "Sobres B", Contentivos de Propuestas Económicas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3</w:t>
      </w:r>
      <w:r>
        <w:rPr>
          <w:rFonts w:ascii="Arial" w:eastAsia="Times New Roman" w:hAnsi="Arial" w:cs="Arial"/>
          <w:color w:val="000000"/>
          <w:sz w:val="24"/>
          <w:szCs w:val="24"/>
          <w:lang w:val="es-DO"/>
        </w:rPr>
        <w:t>4</w:t>
      </w:r>
    </w:p>
    <w:p w14:paraId="059E58DB"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3.6 Confidencialidad del Proceso</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36</w:t>
      </w:r>
    </w:p>
    <w:p w14:paraId="26C38308"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3.7 Plazo de Mantenimiento de Oferta</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36</w:t>
      </w:r>
    </w:p>
    <w:p w14:paraId="35868999" w14:textId="77777777" w:rsidR="009D78E3" w:rsidRDefault="009D78E3" w:rsidP="009D78E3">
      <w:pPr>
        <w:tabs>
          <w:tab w:val="right" w:leader="dot" w:pos="9144"/>
        </w:tabs>
        <w:spacing w:before="1" w:line="244" w:lineRule="exact"/>
        <w:ind w:left="432"/>
        <w:jc w:val="both"/>
        <w:textAlignment w:val="baseline"/>
        <w:rPr>
          <w:rFonts w:ascii="Arial" w:eastAsia="Times New Roman" w:hAnsi="Arial" w:cs="Arial"/>
          <w:color w:val="000000"/>
          <w:sz w:val="24"/>
          <w:szCs w:val="24"/>
          <w:lang w:val="es-DO"/>
        </w:rPr>
      </w:pPr>
      <w:r w:rsidRPr="00611D11">
        <w:rPr>
          <w:rFonts w:ascii="Arial" w:eastAsia="Arial Narrow" w:hAnsi="Arial" w:cs="Arial"/>
          <w:color w:val="000000"/>
          <w:sz w:val="24"/>
          <w:szCs w:val="24"/>
          <w:lang w:val="es-DO"/>
        </w:rPr>
        <w:t>3.8 Evaluación Oferta Económica</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36</w:t>
      </w:r>
    </w:p>
    <w:p w14:paraId="05597532" w14:textId="77777777" w:rsidR="009D78E3" w:rsidRPr="00611D11" w:rsidRDefault="009D78E3" w:rsidP="009D78E3">
      <w:pPr>
        <w:tabs>
          <w:tab w:val="left" w:leader="dot" w:pos="8712"/>
        </w:tabs>
        <w:spacing w:before="83" w:line="273" w:lineRule="exact"/>
        <w:jc w:val="both"/>
        <w:textAlignment w:val="baseline"/>
        <w:rPr>
          <w:rFonts w:ascii="Arial" w:eastAsia="Arial Narrow" w:hAnsi="Arial" w:cs="Arial"/>
          <w:b/>
          <w:color w:val="000000"/>
          <w:sz w:val="24"/>
          <w:szCs w:val="24"/>
          <w:lang w:val="es-DO"/>
        </w:rPr>
      </w:pPr>
      <w:r>
        <w:rPr>
          <w:rFonts w:ascii="Arial" w:eastAsia="Arial Narrow" w:hAnsi="Arial" w:cs="Arial"/>
          <w:b/>
          <w:color w:val="000000"/>
          <w:sz w:val="24"/>
          <w:szCs w:val="24"/>
          <w:lang w:val="es-DO"/>
        </w:rPr>
        <w:t>Sección IV…………………………………………………………...………………..……...37</w:t>
      </w:r>
    </w:p>
    <w:p w14:paraId="53F1C4FF" w14:textId="77777777" w:rsidR="009D78E3" w:rsidRPr="00611D11" w:rsidRDefault="009D78E3" w:rsidP="009D78E3">
      <w:pPr>
        <w:tabs>
          <w:tab w:val="right" w:leader="dot" w:pos="9144"/>
        </w:tabs>
        <w:spacing w:before="45" w:line="316"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Adjudicación...........................................................................................................</w:t>
      </w:r>
      <w:r>
        <w:rPr>
          <w:rFonts w:ascii="Arial" w:eastAsia="Arial Narrow" w:hAnsi="Arial" w:cs="Arial"/>
          <w:b/>
          <w:color w:val="000000"/>
          <w:sz w:val="24"/>
          <w:szCs w:val="24"/>
          <w:lang w:val="es-DO"/>
        </w:rPr>
        <w:t>.....37</w:t>
      </w:r>
    </w:p>
    <w:p w14:paraId="7D1F4F90" w14:textId="77777777" w:rsidR="009D78E3" w:rsidRPr="00611D11" w:rsidRDefault="009D78E3" w:rsidP="009D78E3">
      <w:pPr>
        <w:tabs>
          <w:tab w:val="right" w:leader="dot" w:pos="9144"/>
        </w:tabs>
        <w:spacing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4.1 Criterios de Adjudicación</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37</w:t>
      </w:r>
    </w:p>
    <w:p w14:paraId="353C3ADA"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4.2 Empate entre Oferente</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37</w:t>
      </w:r>
    </w:p>
    <w:p w14:paraId="62AA9AA1" w14:textId="77777777" w:rsidR="009D78E3" w:rsidRPr="00611D11" w:rsidRDefault="009D78E3" w:rsidP="009D78E3">
      <w:pPr>
        <w:tabs>
          <w:tab w:val="right" w:leader="dot" w:pos="9144"/>
        </w:tabs>
        <w:spacing w:before="6"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4.3 Acuerdo de Adjudicación</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37</w:t>
      </w:r>
    </w:p>
    <w:p w14:paraId="45FAFFBC" w14:textId="77777777" w:rsidR="009D78E3" w:rsidRPr="00611D11" w:rsidRDefault="009D78E3" w:rsidP="009D78E3">
      <w:pPr>
        <w:tabs>
          <w:tab w:val="right" w:leader="dot" w:pos="9144"/>
        </w:tabs>
        <w:spacing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4.4 Adjudicaciones Posteriores</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38</w:t>
      </w:r>
    </w:p>
    <w:p w14:paraId="4931A2B1" w14:textId="77777777" w:rsidR="009D78E3" w:rsidRPr="00611D11" w:rsidRDefault="009D78E3" w:rsidP="009D78E3">
      <w:pPr>
        <w:tabs>
          <w:tab w:val="right" w:leader="dot" w:pos="9144"/>
        </w:tabs>
        <w:spacing w:before="93" w:line="267"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PARTE 2.....................................</w:t>
      </w:r>
      <w:r>
        <w:rPr>
          <w:rFonts w:ascii="Arial" w:eastAsia="Arial Narrow" w:hAnsi="Arial" w:cs="Arial"/>
          <w:b/>
          <w:color w:val="000000"/>
          <w:sz w:val="24"/>
          <w:szCs w:val="24"/>
          <w:lang w:val="es-DO"/>
        </w:rPr>
        <w:t>..............................</w:t>
      </w:r>
      <w:r>
        <w:rPr>
          <w:rFonts w:ascii="Arial" w:eastAsia="Arial Narrow" w:hAnsi="Arial" w:cs="Arial"/>
          <w:b/>
          <w:color w:val="000000"/>
          <w:sz w:val="24"/>
          <w:szCs w:val="24"/>
          <w:lang w:val="es-DO"/>
        </w:rPr>
        <w:tab/>
        <w:t>38</w:t>
      </w:r>
    </w:p>
    <w:p w14:paraId="103B4083" w14:textId="77777777" w:rsidR="009D78E3" w:rsidRPr="00611D11" w:rsidRDefault="009D78E3" w:rsidP="009D78E3">
      <w:pPr>
        <w:tabs>
          <w:tab w:val="right" w:leader="dot" w:pos="9144"/>
        </w:tabs>
        <w:spacing w:before="88" w:line="273"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CONTRATO...................................</w:t>
      </w:r>
      <w:r>
        <w:rPr>
          <w:rFonts w:ascii="Arial" w:eastAsia="Arial Narrow" w:hAnsi="Arial" w:cs="Arial"/>
          <w:b/>
          <w:color w:val="000000"/>
          <w:sz w:val="24"/>
          <w:szCs w:val="24"/>
          <w:lang w:val="es-DO"/>
        </w:rPr>
        <w:t>.....................</w:t>
      </w:r>
      <w:r>
        <w:rPr>
          <w:rFonts w:ascii="Arial" w:eastAsia="Arial Narrow" w:hAnsi="Arial" w:cs="Arial"/>
          <w:b/>
          <w:color w:val="000000"/>
          <w:sz w:val="24"/>
          <w:szCs w:val="24"/>
          <w:lang w:val="es-DO"/>
        </w:rPr>
        <w:tab/>
        <w:t>38</w:t>
      </w:r>
    </w:p>
    <w:p w14:paraId="4C269DC2" w14:textId="77777777" w:rsidR="009D78E3" w:rsidRPr="00611D11" w:rsidRDefault="009D78E3" w:rsidP="009D78E3">
      <w:pPr>
        <w:tabs>
          <w:tab w:val="right" w:leader="dot" w:pos="9144"/>
        </w:tabs>
        <w:spacing w:before="87" w:line="273"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V.....................................................</w:t>
      </w:r>
      <w:r>
        <w:rPr>
          <w:rFonts w:ascii="Arial" w:eastAsia="Arial Narrow" w:hAnsi="Arial" w:cs="Arial"/>
          <w:b/>
          <w:color w:val="000000"/>
          <w:sz w:val="24"/>
          <w:szCs w:val="24"/>
          <w:lang w:val="es-DO"/>
        </w:rPr>
        <w:t>.............................</w:t>
      </w:r>
      <w:r>
        <w:rPr>
          <w:rFonts w:ascii="Arial" w:eastAsia="Arial Narrow" w:hAnsi="Arial" w:cs="Arial"/>
          <w:b/>
          <w:color w:val="000000"/>
          <w:sz w:val="24"/>
          <w:szCs w:val="24"/>
          <w:lang w:val="es-DO"/>
        </w:rPr>
        <w:tab/>
        <w:t>38</w:t>
      </w:r>
    </w:p>
    <w:p w14:paraId="007EEFDA" w14:textId="77777777" w:rsidR="009D78E3" w:rsidRPr="00611D11" w:rsidRDefault="009D78E3" w:rsidP="009D78E3">
      <w:pPr>
        <w:tabs>
          <w:tab w:val="right" w:leader="dot" w:pos="9144"/>
        </w:tabs>
        <w:spacing w:before="97" w:line="267" w:lineRule="exact"/>
        <w:jc w:val="both"/>
        <w:textAlignment w:val="baseline"/>
        <w:rPr>
          <w:rFonts w:ascii="Arial" w:eastAsia="Arial Narrow" w:hAnsi="Arial" w:cs="Arial"/>
          <w:b/>
          <w:color w:val="000000"/>
          <w:spacing w:val="-4"/>
          <w:sz w:val="24"/>
          <w:szCs w:val="24"/>
          <w:lang w:val="es-DO"/>
        </w:rPr>
      </w:pPr>
      <w:r w:rsidRPr="00611D11">
        <w:rPr>
          <w:rFonts w:ascii="Arial" w:eastAsia="Arial Narrow" w:hAnsi="Arial" w:cs="Arial"/>
          <w:b/>
          <w:color w:val="000000"/>
          <w:spacing w:val="-4"/>
          <w:sz w:val="24"/>
          <w:szCs w:val="24"/>
          <w:lang w:val="es-DO"/>
        </w:rPr>
        <w:t>Disposiciones Sobre los Contratos..........................................</w:t>
      </w:r>
      <w:r>
        <w:rPr>
          <w:rFonts w:ascii="Arial" w:eastAsia="Arial Narrow" w:hAnsi="Arial" w:cs="Arial"/>
          <w:b/>
          <w:color w:val="000000"/>
          <w:spacing w:val="-4"/>
          <w:sz w:val="24"/>
          <w:szCs w:val="24"/>
          <w:lang w:val="es-DO"/>
        </w:rPr>
        <w:t>......................................38</w:t>
      </w:r>
    </w:p>
    <w:p w14:paraId="20C41F8A" w14:textId="77777777" w:rsidR="009D78E3" w:rsidRPr="00611D11" w:rsidRDefault="009D78E3" w:rsidP="009D78E3">
      <w:pPr>
        <w:tabs>
          <w:tab w:val="right" w:leader="dot" w:pos="9144"/>
        </w:tabs>
        <w:spacing w:before="6"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5.1 Condiciones Generales del Contrato</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38</w:t>
      </w:r>
    </w:p>
    <w:p w14:paraId="1EFAC475" w14:textId="77777777" w:rsidR="009D78E3" w:rsidRPr="00611D11" w:rsidRDefault="009D78E3" w:rsidP="009D78E3">
      <w:pPr>
        <w:tabs>
          <w:tab w:val="right" w:leader="dot" w:pos="9144"/>
        </w:tabs>
        <w:spacing w:before="5"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5.1.1 Validez del Contrato</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38</w:t>
      </w:r>
    </w:p>
    <w:p w14:paraId="154F7AE2"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5.1.2 Garantía de Fiel Cumplimiento de Contrato</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38</w:t>
      </w:r>
    </w:p>
    <w:p w14:paraId="2529FF0A"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5.1.3 Perfeccionamiento del Contrato</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39</w:t>
      </w:r>
    </w:p>
    <w:p w14:paraId="5729F70A"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5.1.4 Plazo para la Suscripción del Contrato</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39</w:t>
      </w:r>
    </w:p>
    <w:p w14:paraId="7FF71900"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5.1.5 Ampliación o Reducción de la Contratación</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39</w:t>
      </w:r>
    </w:p>
    <w:p w14:paraId="45871FC4" w14:textId="77777777" w:rsidR="009D78E3" w:rsidRPr="00611D11" w:rsidRDefault="009D78E3" w:rsidP="009D78E3">
      <w:pPr>
        <w:tabs>
          <w:tab w:val="right" w:leader="dot" w:pos="9144"/>
        </w:tabs>
        <w:spacing w:before="5"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5.1.6 Finalización del Contrato</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39</w:t>
      </w:r>
    </w:p>
    <w:p w14:paraId="6BDA8B53"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5.1.7 Subcontratos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4</w:t>
      </w:r>
      <w:r>
        <w:rPr>
          <w:rFonts w:ascii="Arial" w:eastAsia="Times New Roman" w:hAnsi="Arial" w:cs="Arial"/>
          <w:color w:val="000000"/>
          <w:sz w:val="24"/>
          <w:szCs w:val="24"/>
          <w:lang w:val="es-DO"/>
        </w:rPr>
        <w:t>0</w:t>
      </w:r>
    </w:p>
    <w:p w14:paraId="3A1FE949"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5.2 Condiciones Específicas del Contrato</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40</w:t>
      </w:r>
    </w:p>
    <w:p w14:paraId="7545725A"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5.2.1 Vigencia del Contrato</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40</w:t>
      </w:r>
    </w:p>
    <w:p w14:paraId="0440E8ED" w14:textId="77777777" w:rsidR="009D78E3" w:rsidRPr="00611D11" w:rsidRDefault="009D78E3" w:rsidP="009D78E3">
      <w:pPr>
        <w:tabs>
          <w:tab w:val="right" w:leader="dot" w:pos="9144"/>
        </w:tabs>
        <w:spacing w:before="83" w:line="273"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VI............................................................................................................</w:t>
      </w:r>
      <w:r w:rsidRPr="00611D11">
        <w:rPr>
          <w:rFonts w:ascii="Arial" w:eastAsia="Arial Narrow" w:hAnsi="Arial" w:cs="Arial"/>
          <w:b/>
          <w:color w:val="000000"/>
          <w:sz w:val="24"/>
          <w:szCs w:val="24"/>
          <w:lang w:val="es-DO"/>
        </w:rPr>
        <w:tab/>
        <w:t>4</w:t>
      </w:r>
      <w:r>
        <w:rPr>
          <w:rFonts w:ascii="Arial" w:eastAsia="Arial Narrow" w:hAnsi="Arial" w:cs="Arial"/>
          <w:b/>
          <w:color w:val="000000"/>
          <w:sz w:val="24"/>
          <w:szCs w:val="24"/>
          <w:lang w:val="es-DO"/>
        </w:rPr>
        <w:t>0</w:t>
      </w:r>
    </w:p>
    <w:p w14:paraId="493473E2" w14:textId="77777777" w:rsidR="009D78E3" w:rsidRPr="00611D11" w:rsidRDefault="009D78E3" w:rsidP="009D78E3">
      <w:pPr>
        <w:tabs>
          <w:tab w:val="right" w:leader="dot" w:pos="9144"/>
        </w:tabs>
        <w:spacing w:before="96" w:line="267" w:lineRule="exact"/>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Incumplimiento del Contrato.......................................................</w:t>
      </w:r>
      <w:r>
        <w:rPr>
          <w:rFonts w:ascii="Arial" w:eastAsia="Arial Narrow" w:hAnsi="Arial" w:cs="Arial"/>
          <w:b/>
          <w:color w:val="000000"/>
          <w:spacing w:val="-2"/>
          <w:sz w:val="24"/>
          <w:szCs w:val="24"/>
          <w:lang w:val="es-DO"/>
        </w:rPr>
        <w:t>.............................</w:t>
      </w:r>
      <w:r>
        <w:rPr>
          <w:rFonts w:ascii="Arial" w:eastAsia="Arial Narrow" w:hAnsi="Arial" w:cs="Arial"/>
          <w:b/>
          <w:color w:val="000000"/>
          <w:spacing w:val="-2"/>
          <w:sz w:val="24"/>
          <w:szCs w:val="24"/>
          <w:lang w:val="es-DO"/>
        </w:rPr>
        <w:tab/>
        <w:t>40</w:t>
      </w:r>
    </w:p>
    <w:p w14:paraId="7C4E903F" w14:textId="77777777" w:rsidR="009D78E3" w:rsidRPr="00611D11" w:rsidRDefault="009D78E3" w:rsidP="009D78E3">
      <w:pPr>
        <w:tabs>
          <w:tab w:val="right" w:leader="dot" w:pos="9144"/>
        </w:tabs>
        <w:spacing w:before="6"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6.1 Se considerará Incumplimiento del Contrato</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40</w:t>
      </w:r>
    </w:p>
    <w:p w14:paraId="6D00B759" w14:textId="77777777" w:rsidR="009D78E3" w:rsidRPr="00611D11" w:rsidRDefault="009D78E3" w:rsidP="009D78E3">
      <w:pPr>
        <w:tabs>
          <w:tab w:val="right" w:leader="dot" w:pos="9144"/>
        </w:tabs>
        <w:spacing w:before="1" w:line="244" w:lineRule="exact"/>
        <w:ind w:left="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6.2 Efectos del Incumplimiento</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40</w:t>
      </w:r>
    </w:p>
    <w:p w14:paraId="4F86B1EA" w14:textId="77777777" w:rsidR="009D78E3" w:rsidRPr="00611D11" w:rsidRDefault="009D78E3" w:rsidP="009D78E3">
      <w:pPr>
        <w:rPr>
          <w:rFonts w:ascii="Arial" w:hAnsi="Arial" w:cs="Arial"/>
          <w:sz w:val="24"/>
          <w:szCs w:val="24"/>
          <w:lang w:val="es-DO"/>
        </w:rPr>
        <w:sectPr w:rsidR="009D78E3" w:rsidRPr="00611D11" w:rsidSect="00275297">
          <w:type w:val="continuous"/>
          <w:pgSz w:w="12240" w:h="15840" w:code="1"/>
          <w:pgMar w:top="1440" w:right="1440" w:bottom="1440" w:left="1440" w:header="720" w:footer="720" w:gutter="0"/>
          <w:cols w:space="720"/>
          <w:docGrid w:linePitch="299"/>
        </w:sectPr>
      </w:pPr>
    </w:p>
    <w:p w14:paraId="7D643D17" w14:textId="77777777" w:rsidR="009D78E3" w:rsidRPr="00611D11" w:rsidRDefault="009D78E3" w:rsidP="009D78E3">
      <w:pPr>
        <w:tabs>
          <w:tab w:val="right" w:leader="dot" w:pos="9144"/>
        </w:tabs>
        <w:spacing w:before="9" w:line="252"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6.3 Tipos de Incumplimientos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40</w:t>
      </w:r>
    </w:p>
    <w:p w14:paraId="09888874" w14:textId="77777777" w:rsidR="009D78E3" w:rsidRPr="00611D11" w:rsidRDefault="009D78E3" w:rsidP="009D78E3">
      <w:pPr>
        <w:tabs>
          <w:tab w:val="right" w:leader="dot" w:pos="9144"/>
        </w:tabs>
        <w:spacing w:line="252"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6.4 Sanciones</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4</w:t>
      </w:r>
      <w:r>
        <w:rPr>
          <w:rFonts w:ascii="Arial" w:eastAsia="Times New Roman" w:hAnsi="Arial" w:cs="Arial"/>
          <w:color w:val="000000"/>
          <w:sz w:val="24"/>
          <w:szCs w:val="24"/>
          <w:lang w:val="es-DO"/>
        </w:rPr>
        <w:t>1</w:t>
      </w:r>
    </w:p>
    <w:p w14:paraId="55E78F99" w14:textId="77777777" w:rsidR="009D78E3" w:rsidRPr="00611D11" w:rsidRDefault="009D78E3" w:rsidP="009D78E3">
      <w:pPr>
        <w:tabs>
          <w:tab w:val="right" w:leader="dot" w:pos="9144"/>
        </w:tabs>
        <w:spacing w:before="82" w:line="273" w:lineRule="exact"/>
        <w:jc w:val="both"/>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PARTE 3...............................................................................................................</w:t>
      </w:r>
      <w:r w:rsidRPr="00611D11">
        <w:rPr>
          <w:rFonts w:ascii="Arial" w:eastAsia="Arial Narrow" w:hAnsi="Arial" w:cs="Arial"/>
          <w:b/>
          <w:color w:val="000000"/>
          <w:spacing w:val="-1"/>
          <w:sz w:val="24"/>
          <w:szCs w:val="24"/>
          <w:lang w:val="es-DO"/>
        </w:rPr>
        <w:tab/>
        <w:t>4</w:t>
      </w:r>
      <w:r>
        <w:rPr>
          <w:rFonts w:ascii="Arial" w:eastAsia="Arial Narrow" w:hAnsi="Arial" w:cs="Arial"/>
          <w:b/>
          <w:color w:val="000000"/>
          <w:spacing w:val="-1"/>
          <w:sz w:val="24"/>
          <w:szCs w:val="24"/>
          <w:lang w:val="es-DO"/>
        </w:rPr>
        <w:t>1</w:t>
      </w:r>
    </w:p>
    <w:p w14:paraId="2F7CC909" w14:textId="77777777" w:rsidR="009D78E3" w:rsidRPr="00611D11" w:rsidRDefault="009D78E3" w:rsidP="009D78E3">
      <w:pPr>
        <w:tabs>
          <w:tab w:val="right" w:leader="dot" w:pos="9144"/>
        </w:tabs>
        <w:spacing w:before="92" w:line="273" w:lineRule="exact"/>
        <w:jc w:val="both"/>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DE LAS OBRAS.........................................................................</w:t>
      </w:r>
      <w:r>
        <w:rPr>
          <w:rFonts w:ascii="Arial" w:eastAsia="Arial Narrow" w:hAnsi="Arial" w:cs="Arial"/>
          <w:b/>
          <w:color w:val="000000"/>
          <w:spacing w:val="-3"/>
          <w:sz w:val="24"/>
          <w:szCs w:val="24"/>
          <w:lang w:val="es-DO"/>
        </w:rPr>
        <w:t>.............................</w:t>
      </w:r>
      <w:r>
        <w:rPr>
          <w:rFonts w:ascii="Arial" w:eastAsia="Arial Narrow" w:hAnsi="Arial" w:cs="Arial"/>
          <w:b/>
          <w:color w:val="000000"/>
          <w:spacing w:val="-3"/>
          <w:sz w:val="24"/>
          <w:szCs w:val="24"/>
          <w:lang w:val="es-DO"/>
        </w:rPr>
        <w:tab/>
        <w:t>41</w:t>
      </w:r>
    </w:p>
    <w:p w14:paraId="613919B0" w14:textId="77777777" w:rsidR="009D78E3" w:rsidRPr="00611D11" w:rsidRDefault="009D78E3" w:rsidP="009D78E3">
      <w:pPr>
        <w:tabs>
          <w:tab w:val="right" w:leader="dot" w:pos="9144"/>
        </w:tabs>
        <w:spacing w:before="82" w:line="278"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VII..............................................................................</w:t>
      </w:r>
      <w:r>
        <w:rPr>
          <w:rFonts w:ascii="Arial" w:eastAsia="Arial Narrow" w:hAnsi="Arial" w:cs="Arial"/>
          <w:b/>
          <w:color w:val="000000"/>
          <w:sz w:val="24"/>
          <w:szCs w:val="24"/>
          <w:lang w:val="es-DO"/>
        </w:rPr>
        <w:t>.............................</w:t>
      </w:r>
      <w:r>
        <w:rPr>
          <w:rFonts w:ascii="Arial" w:eastAsia="Arial Narrow" w:hAnsi="Arial" w:cs="Arial"/>
          <w:b/>
          <w:color w:val="000000"/>
          <w:sz w:val="24"/>
          <w:szCs w:val="24"/>
          <w:lang w:val="es-DO"/>
        </w:rPr>
        <w:tab/>
        <w:t>41</w:t>
      </w:r>
    </w:p>
    <w:p w14:paraId="669B5059" w14:textId="77777777" w:rsidR="009D78E3" w:rsidRPr="00611D11" w:rsidRDefault="009D78E3" w:rsidP="009D78E3">
      <w:pPr>
        <w:tabs>
          <w:tab w:val="right" w:leader="dot" w:pos="9144"/>
        </w:tabs>
        <w:spacing w:before="92" w:line="270" w:lineRule="exact"/>
        <w:jc w:val="both"/>
        <w:textAlignment w:val="baseline"/>
        <w:rPr>
          <w:rFonts w:ascii="Arial" w:eastAsia="Arial Narrow" w:hAnsi="Arial" w:cs="Arial"/>
          <w:b/>
          <w:color w:val="000000"/>
          <w:spacing w:val="-6"/>
          <w:sz w:val="24"/>
          <w:szCs w:val="24"/>
          <w:lang w:val="es-DO"/>
        </w:rPr>
      </w:pPr>
      <w:r w:rsidRPr="00611D11">
        <w:rPr>
          <w:rFonts w:ascii="Arial" w:eastAsia="Arial Narrow" w:hAnsi="Arial" w:cs="Arial"/>
          <w:b/>
          <w:color w:val="000000"/>
          <w:spacing w:val="-6"/>
          <w:sz w:val="24"/>
          <w:szCs w:val="24"/>
          <w:lang w:val="es-DO"/>
        </w:rPr>
        <w:t>Ejecución y Recepción de la Obra..............................................</w:t>
      </w:r>
      <w:r>
        <w:rPr>
          <w:rFonts w:ascii="Arial" w:eastAsia="Arial Narrow" w:hAnsi="Arial" w:cs="Arial"/>
          <w:b/>
          <w:color w:val="000000"/>
          <w:spacing w:val="-6"/>
          <w:sz w:val="24"/>
          <w:szCs w:val="24"/>
          <w:lang w:val="es-DO"/>
        </w:rPr>
        <w:t>.............................</w:t>
      </w:r>
      <w:r>
        <w:rPr>
          <w:rFonts w:ascii="Arial" w:eastAsia="Arial Narrow" w:hAnsi="Arial" w:cs="Arial"/>
          <w:b/>
          <w:color w:val="000000"/>
          <w:spacing w:val="-6"/>
          <w:sz w:val="24"/>
          <w:szCs w:val="24"/>
          <w:lang w:val="es-DO"/>
        </w:rPr>
        <w:tab/>
        <w:t>41</w:t>
      </w:r>
    </w:p>
    <w:p w14:paraId="6F66573F" w14:textId="77777777" w:rsidR="009D78E3" w:rsidRPr="00611D11" w:rsidRDefault="009D78E3" w:rsidP="009D78E3">
      <w:pPr>
        <w:tabs>
          <w:tab w:val="right" w:leader="dot" w:pos="9144"/>
        </w:tabs>
        <w:spacing w:line="248"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7.1 Inicio de la Construcción</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41</w:t>
      </w:r>
    </w:p>
    <w:p w14:paraId="442E01D3" w14:textId="77777777" w:rsidR="009D78E3" w:rsidRPr="00611D11" w:rsidRDefault="009D78E3" w:rsidP="009D78E3">
      <w:pPr>
        <w:tabs>
          <w:tab w:val="right" w:leader="dot" w:pos="9144"/>
        </w:tabs>
        <w:spacing w:line="244"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7.2 Recepción Provisional</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42</w:t>
      </w:r>
    </w:p>
    <w:p w14:paraId="3408D1E5" w14:textId="77777777" w:rsidR="009D78E3" w:rsidRPr="00611D11" w:rsidRDefault="009D78E3" w:rsidP="009D78E3">
      <w:pPr>
        <w:tabs>
          <w:tab w:val="right" w:leader="dot" w:pos="9144"/>
        </w:tabs>
        <w:spacing w:line="247"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7.3 Recepción Definitiva</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42</w:t>
      </w:r>
    </w:p>
    <w:p w14:paraId="51691AA7" w14:textId="77777777" w:rsidR="009D78E3" w:rsidRPr="00611D11" w:rsidRDefault="009D78E3" w:rsidP="009D78E3">
      <w:pPr>
        <w:tabs>
          <w:tab w:val="right" w:leader="dot" w:pos="9144"/>
        </w:tabs>
        <w:spacing w:line="253"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7.4 Garantía de Vicios Ocultos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42</w:t>
      </w:r>
    </w:p>
    <w:p w14:paraId="4830580D" w14:textId="77777777" w:rsidR="009D78E3" w:rsidRPr="00611D11" w:rsidRDefault="009D78E3" w:rsidP="009D78E3">
      <w:pPr>
        <w:tabs>
          <w:tab w:val="right" w:leader="dot" w:pos="9144"/>
        </w:tabs>
        <w:spacing w:before="77" w:line="278"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VIII...............................................................................</w:t>
      </w:r>
      <w:r>
        <w:rPr>
          <w:rFonts w:ascii="Arial" w:eastAsia="Arial Narrow" w:hAnsi="Arial" w:cs="Arial"/>
          <w:b/>
          <w:color w:val="000000"/>
          <w:sz w:val="24"/>
          <w:szCs w:val="24"/>
          <w:lang w:val="es-DO"/>
        </w:rPr>
        <w:t>.............................</w:t>
      </w:r>
      <w:r>
        <w:rPr>
          <w:rFonts w:ascii="Arial" w:eastAsia="Arial Narrow" w:hAnsi="Arial" w:cs="Arial"/>
          <w:b/>
          <w:color w:val="000000"/>
          <w:sz w:val="24"/>
          <w:szCs w:val="24"/>
          <w:lang w:val="es-DO"/>
        </w:rPr>
        <w:tab/>
        <w:t>43</w:t>
      </w:r>
    </w:p>
    <w:p w14:paraId="01AECD55" w14:textId="77777777" w:rsidR="009D78E3" w:rsidRPr="00611D11" w:rsidRDefault="009D78E3" w:rsidP="009D78E3">
      <w:pPr>
        <w:tabs>
          <w:tab w:val="right" w:leader="dot" w:pos="9144"/>
        </w:tabs>
        <w:spacing w:before="87" w:line="273" w:lineRule="exact"/>
        <w:jc w:val="both"/>
        <w:textAlignment w:val="baseline"/>
        <w:rPr>
          <w:rFonts w:ascii="Arial" w:eastAsia="Arial Narrow" w:hAnsi="Arial" w:cs="Arial"/>
          <w:b/>
          <w:color w:val="000000"/>
          <w:spacing w:val="-6"/>
          <w:sz w:val="24"/>
          <w:szCs w:val="24"/>
          <w:lang w:val="es-DO"/>
        </w:rPr>
      </w:pPr>
      <w:r w:rsidRPr="00611D11">
        <w:rPr>
          <w:rFonts w:ascii="Arial" w:eastAsia="Arial Narrow" w:hAnsi="Arial" w:cs="Arial"/>
          <w:b/>
          <w:color w:val="000000"/>
          <w:spacing w:val="-6"/>
          <w:sz w:val="24"/>
          <w:szCs w:val="24"/>
          <w:lang w:val="es-DO"/>
        </w:rPr>
        <w:t>Obligaciones de las Partes.............................................................</w:t>
      </w:r>
      <w:r>
        <w:rPr>
          <w:rFonts w:ascii="Arial" w:eastAsia="Arial Narrow" w:hAnsi="Arial" w:cs="Arial"/>
          <w:b/>
          <w:color w:val="000000"/>
          <w:spacing w:val="-6"/>
          <w:sz w:val="24"/>
          <w:szCs w:val="24"/>
          <w:lang w:val="es-DO"/>
        </w:rPr>
        <w:t>......................................43</w:t>
      </w:r>
    </w:p>
    <w:p w14:paraId="2A07EADB" w14:textId="77777777" w:rsidR="009D78E3" w:rsidRPr="00611D11" w:rsidRDefault="009D78E3" w:rsidP="009D78E3">
      <w:pPr>
        <w:tabs>
          <w:tab w:val="right" w:leader="dot" w:pos="9144"/>
        </w:tabs>
        <w:spacing w:line="249"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8.1. Obligaciones de la Entidad Contratante</w:t>
      </w:r>
      <w:r w:rsidRPr="00611D11">
        <w:rPr>
          <w:rFonts w:ascii="Arial" w:eastAsia="Arial Narrow" w:hAnsi="Arial" w:cs="Arial"/>
          <w:color w:val="000000"/>
          <w:sz w:val="24"/>
          <w:szCs w:val="24"/>
          <w:lang w:val="es-DO"/>
        </w:rPr>
        <w:tab/>
      </w:r>
      <w:r w:rsidRPr="00611D11">
        <w:rPr>
          <w:rFonts w:ascii="Arial" w:eastAsia="Times New Roman" w:hAnsi="Arial" w:cs="Arial"/>
          <w:color w:val="000000"/>
          <w:sz w:val="24"/>
          <w:szCs w:val="24"/>
          <w:lang w:val="es-DO"/>
        </w:rPr>
        <w:t>4</w:t>
      </w:r>
      <w:r>
        <w:rPr>
          <w:rFonts w:ascii="Arial" w:eastAsia="Times New Roman" w:hAnsi="Arial" w:cs="Arial"/>
          <w:color w:val="000000"/>
          <w:sz w:val="24"/>
          <w:szCs w:val="24"/>
          <w:lang w:val="es-DO"/>
        </w:rPr>
        <w:t>3</w:t>
      </w:r>
    </w:p>
    <w:p w14:paraId="0CC99726" w14:textId="77777777" w:rsidR="009D78E3" w:rsidRPr="00611D11" w:rsidRDefault="009D78E3" w:rsidP="009D78E3">
      <w:pPr>
        <w:tabs>
          <w:tab w:val="right" w:leader="dot" w:pos="9144"/>
        </w:tabs>
        <w:spacing w:line="245"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 Obligaciones del Contratista</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43</w:t>
      </w:r>
    </w:p>
    <w:p w14:paraId="2CB85124" w14:textId="77777777" w:rsidR="009D78E3" w:rsidRPr="00611D11" w:rsidRDefault="009D78E3" w:rsidP="009D78E3">
      <w:pPr>
        <w:tabs>
          <w:tab w:val="right" w:leader="dot" w:pos="9144"/>
        </w:tabs>
        <w:spacing w:line="245"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8.2.1 Normas Técnicas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43</w:t>
      </w:r>
    </w:p>
    <w:p w14:paraId="360D9EBB" w14:textId="77777777" w:rsidR="009D78E3" w:rsidRPr="00611D11" w:rsidRDefault="009D78E3" w:rsidP="009D78E3">
      <w:pPr>
        <w:tabs>
          <w:tab w:val="right" w:leader="dot" w:pos="9144"/>
        </w:tabs>
        <w:spacing w:line="245"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8.2.2 Seguridad</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44</w:t>
      </w:r>
    </w:p>
    <w:p w14:paraId="438F3ECE" w14:textId="77777777" w:rsidR="009D78E3" w:rsidRPr="00611D11" w:rsidRDefault="009D78E3" w:rsidP="009D78E3">
      <w:pPr>
        <w:tabs>
          <w:tab w:val="right" w:leader="dot" w:pos="9144"/>
        </w:tabs>
        <w:spacing w:line="247"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8.2.3 Vías de Acceso y Obras Provisionales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45</w:t>
      </w:r>
    </w:p>
    <w:p w14:paraId="69693AA0" w14:textId="77777777" w:rsidR="009D78E3" w:rsidRPr="00611D11" w:rsidRDefault="009D78E3" w:rsidP="009D78E3">
      <w:pPr>
        <w:tabs>
          <w:tab w:val="right" w:leader="dot" w:pos="9144"/>
        </w:tabs>
        <w:spacing w:line="247"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8.2.4 Responsabilidad de Seguros</w:t>
      </w:r>
      <w:r w:rsidRPr="00611D11">
        <w:rPr>
          <w:rFonts w:ascii="Arial" w:eastAsia="Arial Narrow" w:hAnsi="Arial" w:cs="Arial"/>
          <w:color w:val="000000"/>
          <w:sz w:val="24"/>
          <w:szCs w:val="24"/>
          <w:lang w:val="es-DO"/>
        </w:rPr>
        <w:tab/>
      </w:r>
      <w:r>
        <w:rPr>
          <w:rFonts w:ascii="Arial" w:eastAsia="Times New Roman" w:hAnsi="Arial" w:cs="Arial"/>
          <w:color w:val="000000"/>
          <w:sz w:val="24"/>
          <w:szCs w:val="24"/>
          <w:lang w:val="es-DO"/>
        </w:rPr>
        <w:t>45</w:t>
      </w:r>
    </w:p>
    <w:p w14:paraId="04FB0B82" w14:textId="77777777" w:rsidR="009D78E3" w:rsidRPr="00611D11" w:rsidRDefault="009D78E3" w:rsidP="009D78E3">
      <w:pPr>
        <w:tabs>
          <w:tab w:val="right" w:leader="dot" w:pos="9144"/>
        </w:tabs>
        <w:spacing w:line="245"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8.2.5 Seguro contra daños a terceros</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46</w:t>
      </w:r>
    </w:p>
    <w:p w14:paraId="2DF5259D" w14:textId="77777777" w:rsidR="009D78E3" w:rsidRPr="00611D11" w:rsidRDefault="009D78E3" w:rsidP="009D78E3">
      <w:pPr>
        <w:tabs>
          <w:tab w:val="right" w:leader="dot" w:pos="9144"/>
        </w:tabs>
        <w:spacing w:line="245"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8.2.6 Seguro contra accidentes de trabajo</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46</w:t>
      </w:r>
    </w:p>
    <w:p w14:paraId="30B0B208" w14:textId="77777777" w:rsidR="009D78E3" w:rsidRPr="00611D11" w:rsidRDefault="009D78E3" w:rsidP="009D78E3">
      <w:pPr>
        <w:tabs>
          <w:tab w:val="right" w:leader="dot" w:pos="9144"/>
        </w:tabs>
        <w:spacing w:line="245"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8.2.7 Protección de la Mano de Obra y Condiciones de Trabajo</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46</w:t>
      </w:r>
    </w:p>
    <w:p w14:paraId="05AAA704" w14:textId="77777777" w:rsidR="009D78E3" w:rsidRPr="00611D11" w:rsidRDefault="009D78E3" w:rsidP="009D78E3">
      <w:pPr>
        <w:tabs>
          <w:tab w:val="right" w:leader="dot" w:pos="9144"/>
        </w:tabs>
        <w:spacing w:line="247"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8.2.8 Seguridad Industrial </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47</w:t>
      </w:r>
    </w:p>
    <w:p w14:paraId="7ED5EA37" w14:textId="77777777" w:rsidR="009D78E3" w:rsidRPr="00611D11" w:rsidRDefault="009D78E3" w:rsidP="009D78E3">
      <w:pPr>
        <w:tabs>
          <w:tab w:val="right" w:leader="dot" w:pos="9144"/>
        </w:tabs>
        <w:spacing w:line="252"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8.2.9 Contabilidad del Contratista</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48</w:t>
      </w:r>
    </w:p>
    <w:p w14:paraId="6F872ECC" w14:textId="77777777" w:rsidR="009D78E3" w:rsidRPr="00611D11" w:rsidRDefault="009D78E3" w:rsidP="009D78E3">
      <w:pPr>
        <w:tabs>
          <w:tab w:val="right" w:leader="dot" w:pos="9144"/>
        </w:tabs>
        <w:spacing w:before="77" w:line="278"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IX.................................</w:t>
      </w:r>
      <w:r>
        <w:rPr>
          <w:rFonts w:ascii="Arial" w:eastAsia="Arial Narrow" w:hAnsi="Arial" w:cs="Arial"/>
          <w:b/>
          <w:color w:val="000000"/>
          <w:sz w:val="24"/>
          <w:szCs w:val="24"/>
          <w:lang w:val="es-DO"/>
        </w:rPr>
        <w:t>.........................</w:t>
      </w:r>
      <w:r>
        <w:rPr>
          <w:rFonts w:ascii="Arial" w:eastAsia="Arial Narrow" w:hAnsi="Arial" w:cs="Arial"/>
          <w:b/>
          <w:color w:val="000000"/>
          <w:sz w:val="24"/>
          <w:szCs w:val="24"/>
          <w:lang w:val="es-DO"/>
        </w:rPr>
        <w:tab/>
        <w:t>48</w:t>
      </w:r>
    </w:p>
    <w:p w14:paraId="301B3AD3" w14:textId="77777777" w:rsidR="009D78E3" w:rsidRPr="00611D11" w:rsidRDefault="009D78E3" w:rsidP="009D78E3">
      <w:pPr>
        <w:tabs>
          <w:tab w:val="right" w:leader="dot" w:pos="9144"/>
        </w:tabs>
        <w:spacing w:before="92" w:line="270" w:lineRule="exact"/>
        <w:jc w:val="both"/>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Formularios...............................................................................</w:t>
      </w:r>
      <w:r>
        <w:rPr>
          <w:rFonts w:ascii="Arial" w:eastAsia="Arial Narrow" w:hAnsi="Arial" w:cs="Arial"/>
          <w:b/>
          <w:color w:val="000000"/>
          <w:spacing w:val="-3"/>
          <w:sz w:val="24"/>
          <w:szCs w:val="24"/>
          <w:lang w:val="es-DO"/>
        </w:rPr>
        <w:t>.............................</w:t>
      </w:r>
      <w:r>
        <w:rPr>
          <w:rFonts w:ascii="Arial" w:eastAsia="Arial Narrow" w:hAnsi="Arial" w:cs="Arial"/>
          <w:b/>
          <w:color w:val="000000"/>
          <w:spacing w:val="-3"/>
          <w:sz w:val="24"/>
          <w:szCs w:val="24"/>
          <w:lang w:val="es-DO"/>
        </w:rPr>
        <w:tab/>
        <w:t>48</w:t>
      </w:r>
    </w:p>
    <w:p w14:paraId="1FAC8E17" w14:textId="77777777" w:rsidR="009D78E3" w:rsidRPr="00611D11" w:rsidRDefault="009D78E3" w:rsidP="009D78E3">
      <w:pPr>
        <w:tabs>
          <w:tab w:val="right" w:leader="dot" w:pos="9144"/>
        </w:tabs>
        <w:spacing w:line="248" w:lineRule="exact"/>
        <w:ind w:left="50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9.1 Formularios Tipo</w:t>
      </w:r>
      <w:r w:rsidRPr="00611D11">
        <w:rPr>
          <w:rFonts w:ascii="Arial" w:eastAsia="Arial Narrow" w:hAnsi="Arial" w:cs="Arial"/>
          <w:color w:val="000000"/>
          <w:sz w:val="24"/>
          <w:szCs w:val="24"/>
          <w:lang w:val="es-DO"/>
        </w:rPr>
        <w:tab/>
      </w:r>
      <w:r>
        <w:rPr>
          <w:rFonts w:ascii="Arial" w:eastAsia="Arial Narrow" w:hAnsi="Arial" w:cs="Arial"/>
          <w:color w:val="000000"/>
          <w:sz w:val="24"/>
          <w:szCs w:val="24"/>
          <w:lang w:val="es-DO"/>
        </w:rPr>
        <w:t>48</w:t>
      </w:r>
    </w:p>
    <w:p w14:paraId="39D3CF3D" w14:textId="77777777" w:rsidR="009D78E3" w:rsidRPr="00611D11" w:rsidRDefault="009D78E3" w:rsidP="009D78E3">
      <w:pPr>
        <w:tabs>
          <w:tab w:val="right" w:leader="dot" w:pos="9144"/>
        </w:tabs>
        <w:spacing w:line="250" w:lineRule="exact"/>
        <w:ind w:left="504"/>
        <w:jc w:val="both"/>
        <w:textAlignment w:val="baseline"/>
        <w:rPr>
          <w:rFonts w:ascii="Arial" w:eastAsia="Arial Narrow" w:hAnsi="Arial" w:cs="Arial"/>
          <w:color w:val="000000"/>
          <w:sz w:val="24"/>
          <w:szCs w:val="24"/>
          <w:lang w:val="es-DO"/>
        </w:rPr>
      </w:pPr>
    </w:p>
    <w:p w14:paraId="25B887C7" w14:textId="77777777" w:rsidR="0060243C" w:rsidRDefault="0060243C">
      <w:pPr>
        <w:spacing w:before="13" w:line="290" w:lineRule="exact"/>
        <w:jc w:val="center"/>
        <w:textAlignment w:val="baseline"/>
        <w:rPr>
          <w:rFonts w:ascii="Arial" w:eastAsia="Arial Narrow" w:hAnsi="Arial" w:cs="Arial"/>
          <w:b/>
          <w:color w:val="000000"/>
          <w:sz w:val="24"/>
          <w:szCs w:val="24"/>
          <w:lang w:val="es-DO"/>
        </w:rPr>
      </w:pPr>
    </w:p>
    <w:p w14:paraId="7D4930D0" w14:textId="77777777" w:rsidR="009D78E3" w:rsidRDefault="009D78E3">
      <w:pPr>
        <w:spacing w:before="13" w:line="290" w:lineRule="exact"/>
        <w:jc w:val="center"/>
        <w:textAlignment w:val="baseline"/>
        <w:rPr>
          <w:rFonts w:ascii="Arial" w:eastAsia="Arial Narrow" w:hAnsi="Arial" w:cs="Arial"/>
          <w:b/>
          <w:color w:val="000000"/>
          <w:sz w:val="24"/>
          <w:szCs w:val="24"/>
          <w:lang w:val="es-DO"/>
        </w:rPr>
      </w:pPr>
    </w:p>
    <w:p w14:paraId="7BE2941E" w14:textId="77777777" w:rsidR="009D78E3" w:rsidRDefault="009D78E3">
      <w:pPr>
        <w:spacing w:before="13" w:line="290" w:lineRule="exact"/>
        <w:jc w:val="center"/>
        <w:textAlignment w:val="baseline"/>
        <w:rPr>
          <w:rFonts w:ascii="Arial" w:eastAsia="Arial Narrow" w:hAnsi="Arial" w:cs="Arial"/>
          <w:b/>
          <w:color w:val="000000"/>
          <w:sz w:val="24"/>
          <w:szCs w:val="24"/>
          <w:lang w:val="es-DO"/>
        </w:rPr>
      </w:pPr>
    </w:p>
    <w:p w14:paraId="3E594D24" w14:textId="77777777" w:rsidR="009D78E3" w:rsidRDefault="009D78E3">
      <w:pPr>
        <w:spacing w:before="13" w:line="290" w:lineRule="exact"/>
        <w:jc w:val="center"/>
        <w:textAlignment w:val="baseline"/>
        <w:rPr>
          <w:rFonts w:ascii="Arial" w:eastAsia="Arial Narrow" w:hAnsi="Arial" w:cs="Arial"/>
          <w:b/>
          <w:color w:val="000000"/>
          <w:sz w:val="24"/>
          <w:szCs w:val="24"/>
          <w:lang w:val="es-DO"/>
        </w:rPr>
      </w:pPr>
    </w:p>
    <w:p w14:paraId="02F13CDE" w14:textId="77777777" w:rsidR="009D78E3" w:rsidRDefault="009D78E3">
      <w:pPr>
        <w:spacing w:before="13" w:line="290" w:lineRule="exact"/>
        <w:jc w:val="center"/>
        <w:textAlignment w:val="baseline"/>
        <w:rPr>
          <w:rFonts w:ascii="Arial" w:eastAsia="Arial Narrow" w:hAnsi="Arial" w:cs="Arial"/>
          <w:b/>
          <w:color w:val="000000"/>
          <w:sz w:val="24"/>
          <w:szCs w:val="24"/>
          <w:lang w:val="es-DO"/>
        </w:rPr>
      </w:pPr>
    </w:p>
    <w:p w14:paraId="7BB8BB81" w14:textId="77777777" w:rsidR="009D78E3" w:rsidRDefault="009D78E3">
      <w:pPr>
        <w:spacing w:before="13" w:line="290" w:lineRule="exact"/>
        <w:jc w:val="center"/>
        <w:textAlignment w:val="baseline"/>
        <w:rPr>
          <w:rFonts w:ascii="Arial" w:eastAsia="Arial Narrow" w:hAnsi="Arial" w:cs="Arial"/>
          <w:b/>
          <w:color w:val="000000"/>
          <w:sz w:val="24"/>
          <w:szCs w:val="24"/>
          <w:lang w:val="es-DO"/>
        </w:rPr>
      </w:pPr>
    </w:p>
    <w:p w14:paraId="78FE402B" w14:textId="77777777" w:rsidR="009D78E3" w:rsidRDefault="009D78E3">
      <w:pPr>
        <w:spacing w:before="13" w:line="290" w:lineRule="exact"/>
        <w:jc w:val="center"/>
        <w:textAlignment w:val="baseline"/>
        <w:rPr>
          <w:rFonts w:ascii="Arial" w:eastAsia="Arial Narrow" w:hAnsi="Arial" w:cs="Arial"/>
          <w:b/>
          <w:color w:val="000000"/>
          <w:sz w:val="24"/>
          <w:szCs w:val="24"/>
          <w:lang w:val="es-DO"/>
        </w:rPr>
      </w:pPr>
    </w:p>
    <w:p w14:paraId="4CF0AF93" w14:textId="77777777" w:rsidR="009D78E3" w:rsidRDefault="009D78E3">
      <w:pPr>
        <w:spacing w:before="13" w:line="290" w:lineRule="exact"/>
        <w:jc w:val="center"/>
        <w:textAlignment w:val="baseline"/>
        <w:rPr>
          <w:rFonts w:ascii="Arial" w:eastAsia="Arial Narrow" w:hAnsi="Arial" w:cs="Arial"/>
          <w:b/>
          <w:color w:val="000000"/>
          <w:sz w:val="24"/>
          <w:szCs w:val="24"/>
          <w:lang w:val="es-DO"/>
        </w:rPr>
      </w:pPr>
    </w:p>
    <w:p w14:paraId="488C8147" w14:textId="77777777" w:rsidR="009D78E3" w:rsidRDefault="009D78E3">
      <w:pPr>
        <w:spacing w:before="13" w:line="290" w:lineRule="exact"/>
        <w:jc w:val="center"/>
        <w:textAlignment w:val="baseline"/>
        <w:rPr>
          <w:rFonts w:ascii="Arial" w:eastAsia="Arial Narrow" w:hAnsi="Arial" w:cs="Arial"/>
          <w:b/>
          <w:color w:val="000000"/>
          <w:sz w:val="24"/>
          <w:szCs w:val="24"/>
          <w:lang w:val="es-DO"/>
        </w:rPr>
      </w:pPr>
    </w:p>
    <w:p w14:paraId="333DB183" w14:textId="77777777" w:rsidR="0060243C" w:rsidRDefault="0060243C">
      <w:pPr>
        <w:spacing w:before="13" w:line="290" w:lineRule="exact"/>
        <w:jc w:val="center"/>
        <w:textAlignment w:val="baseline"/>
        <w:rPr>
          <w:rFonts w:ascii="Arial" w:eastAsia="Arial Narrow" w:hAnsi="Arial" w:cs="Arial"/>
          <w:b/>
          <w:color w:val="000000"/>
          <w:sz w:val="24"/>
          <w:szCs w:val="24"/>
          <w:lang w:val="es-DO"/>
        </w:rPr>
      </w:pPr>
    </w:p>
    <w:p w14:paraId="60CFCEB9" w14:textId="77777777" w:rsidR="0060243C" w:rsidRDefault="0060243C">
      <w:pPr>
        <w:spacing w:before="13" w:line="290" w:lineRule="exact"/>
        <w:jc w:val="center"/>
        <w:textAlignment w:val="baseline"/>
        <w:rPr>
          <w:rFonts w:ascii="Arial" w:eastAsia="Arial Narrow" w:hAnsi="Arial" w:cs="Arial"/>
          <w:b/>
          <w:color w:val="000000"/>
          <w:sz w:val="24"/>
          <w:szCs w:val="24"/>
          <w:lang w:val="es-DO"/>
        </w:rPr>
      </w:pPr>
    </w:p>
    <w:p w14:paraId="1F3A6AC6" w14:textId="77777777" w:rsidR="0060243C" w:rsidRDefault="0060243C">
      <w:pPr>
        <w:spacing w:before="13" w:line="290" w:lineRule="exact"/>
        <w:jc w:val="center"/>
        <w:textAlignment w:val="baseline"/>
        <w:rPr>
          <w:rFonts w:ascii="Arial" w:eastAsia="Arial Narrow" w:hAnsi="Arial" w:cs="Arial"/>
          <w:b/>
          <w:color w:val="000000"/>
          <w:sz w:val="24"/>
          <w:szCs w:val="24"/>
          <w:lang w:val="es-DO"/>
        </w:rPr>
      </w:pPr>
    </w:p>
    <w:p w14:paraId="1F1EE00F" w14:textId="77777777" w:rsidR="0060243C" w:rsidRDefault="0060243C">
      <w:pPr>
        <w:spacing w:before="13" w:line="290" w:lineRule="exact"/>
        <w:jc w:val="center"/>
        <w:textAlignment w:val="baseline"/>
        <w:rPr>
          <w:rFonts w:ascii="Arial" w:eastAsia="Arial Narrow" w:hAnsi="Arial" w:cs="Arial"/>
          <w:b/>
          <w:color w:val="000000"/>
          <w:sz w:val="24"/>
          <w:szCs w:val="24"/>
          <w:lang w:val="es-DO"/>
        </w:rPr>
      </w:pPr>
    </w:p>
    <w:p w14:paraId="7E8666C7" w14:textId="77777777" w:rsidR="0060243C" w:rsidRDefault="0060243C">
      <w:pPr>
        <w:spacing w:before="13" w:line="290" w:lineRule="exact"/>
        <w:jc w:val="center"/>
        <w:textAlignment w:val="baseline"/>
        <w:rPr>
          <w:rFonts w:ascii="Arial" w:eastAsia="Arial Narrow" w:hAnsi="Arial" w:cs="Arial"/>
          <w:b/>
          <w:color w:val="000000"/>
          <w:sz w:val="24"/>
          <w:szCs w:val="24"/>
          <w:lang w:val="es-DO"/>
        </w:rPr>
      </w:pPr>
    </w:p>
    <w:p w14:paraId="0521DD81" w14:textId="77777777" w:rsidR="0060243C" w:rsidRDefault="0060243C">
      <w:pPr>
        <w:spacing w:before="13" w:line="290" w:lineRule="exact"/>
        <w:jc w:val="center"/>
        <w:textAlignment w:val="baseline"/>
        <w:rPr>
          <w:rFonts w:ascii="Arial" w:eastAsia="Arial Narrow" w:hAnsi="Arial" w:cs="Arial"/>
          <w:b/>
          <w:color w:val="000000"/>
          <w:sz w:val="24"/>
          <w:szCs w:val="24"/>
          <w:lang w:val="es-DO"/>
        </w:rPr>
      </w:pPr>
    </w:p>
    <w:p w14:paraId="7F3B3F0E" w14:textId="77777777" w:rsidR="0060243C" w:rsidRDefault="0060243C">
      <w:pPr>
        <w:spacing w:before="13" w:line="290" w:lineRule="exact"/>
        <w:jc w:val="center"/>
        <w:textAlignment w:val="baseline"/>
        <w:rPr>
          <w:rFonts w:ascii="Arial" w:eastAsia="Arial Narrow" w:hAnsi="Arial" w:cs="Arial"/>
          <w:b/>
          <w:color w:val="000000"/>
          <w:sz w:val="24"/>
          <w:szCs w:val="24"/>
          <w:lang w:val="es-DO"/>
        </w:rPr>
      </w:pPr>
    </w:p>
    <w:p w14:paraId="1EEEE7D6" w14:textId="77777777" w:rsidR="0060243C" w:rsidRPr="00611D11" w:rsidRDefault="0060243C">
      <w:pPr>
        <w:spacing w:before="13" w:line="290" w:lineRule="exact"/>
        <w:jc w:val="center"/>
        <w:textAlignment w:val="baseline"/>
        <w:rPr>
          <w:rFonts w:ascii="Arial" w:eastAsia="Arial Narrow" w:hAnsi="Arial" w:cs="Arial"/>
          <w:b/>
          <w:color w:val="000000"/>
          <w:sz w:val="24"/>
          <w:szCs w:val="24"/>
          <w:lang w:val="es-DO"/>
        </w:rPr>
      </w:pPr>
    </w:p>
    <w:p w14:paraId="508CAE81" w14:textId="77777777" w:rsidR="00275297" w:rsidRPr="00611D11" w:rsidRDefault="00275297">
      <w:pPr>
        <w:spacing w:before="13" w:line="290" w:lineRule="exact"/>
        <w:jc w:val="center"/>
        <w:textAlignment w:val="baseline"/>
        <w:rPr>
          <w:rFonts w:ascii="Arial" w:eastAsia="Arial Narrow" w:hAnsi="Arial" w:cs="Arial"/>
          <w:b/>
          <w:color w:val="000000"/>
          <w:sz w:val="24"/>
          <w:szCs w:val="24"/>
          <w:lang w:val="es-DO"/>
        </w:rPr>
      </w:pPr>
    </w:p>
    <w:p w14:paraId="400F65FA" w14:textId="77777777" w:rsidR="00275297" w:rsidRPr="00611D11" w:rsidRDefault="00275297">
      <w:pPr>
        <w:spacing w:before="13" w:line="290" w:lineRule="exact"/>
        <w:jc w:val="center"/>
        <w:textAlignment w:val="baseline"/>
        <w:rPr>
          <w:rFonts w:ascii="Arial" w:eastAsia="Arial Narrow" w:hAnsi="Arial" w:cs="Arial"/>
          <w:b/>
          <w:color w:val="000000"/>
          <w:sz w:val="24"/>
          <w:szCs w:val="24"/>
          <w:lang w:val="es-DO"/>
        </w:rPr>
      </w:pPr>
    </w:p>
    <w:p w14:paraId="29C7FCDE" w14:textId="77777777" w:rsidR="00B362B6" w:rsidRPr="00611D11" w:rsidRDefault="00E33113">
      <w:pPr>
        <w:spacing w:before="13" w:line="290" w:lineRule="exact"/>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GENERALIDADES </w:t>
      </w:r>
      <w:r w:rsidRPr="00611D11">
        <w:rPr>
          <w:rFonts w:ascii="Arial" w:eastAsia="Arial Narrow" w:hAnsi="Arial" w:cs="Arial"/>
          <w:b/>
          <w:color w:val="000000"/>
          <w:sz w:val="24"/>
          <w:szCs w:val="24"/>
          <w:lang w:val="es-DO"/>
        </w:rPr>
        <w:br/>
        <w:t>PARTE I</w:t>
      </w:r>
    </w:p>
    <w:p w14:paraId="783C8A57" w14:textId="77777777" w:rsidR="00B362B6" w:rsidRPr="00611D11" w:rsidRDefault="00E33113">
      <w:pPr>
        <w:spacing w:before="3" w:line="290" w:lineRule="exact"/>
        <w:jc w:val="center"/>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PROCEDIMIENTOS DE LA LICITACIÓN</w:t>
      </w:r>
    </w:p>
    <w:p w14:paraId="45942690" w14:textId="77777777" w:rsidR="00B362B6" w:rsidRPr="00611D11" w:rsidRDefault="00E33113">
      <w:pPr>
        <w:spacing w:before="265" w:line="313" w:lineRule="exact"/>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I</w:t>
      </w:r>
    </w:p>
    <w:p w14:paraId="5F983EFF" w14:textId="77777777" w:rsidR="00B362B6" w:rsidRPr="00611D11" w:rsidRDefault="00E33113">
      <w:pPr>
        <w:spacing w:line="314" w:lineRule="exact"/>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Instrucciones a los Oferentes (IAO)</w:t>
      </w:r>
    </w:p>
    <w:p w14:paraId="0E735DEC" w14:textId="050BFE44" w:rsidR="002A0304" w:rsidRPr="002A0304" w:rsidRDefault="00E33113" w:rsidP="002A0304">
      <w:pPr>
        <w:pStyle w:val="Prrafodelista"/>
        <w:numPr>
          <w:ilvl w:val="1"/>
          <w:numId w:val="29"/>
        </w:numPr>
        <w:spacing w:before="312" w:line="272" w:lineRule="exact"/>
        <w:jc w:val="both"/>
        <w:textAlignment w:val="baseline"/>
        <w:rPr>
          <w:rFonts w:ascii="Arial" w:eastAsia="Arial Narrow" w:hAnsi="Arial" w:cs="Arial"/>
          <w:b/>
          <w:color w:val="000000"/>
          <w:spacing w:val="3"/>
          <w:sz w:val="24"/>
          <w:szCs w:val="24"/>
          <w:lang w:val="es-DO"/>
        </w:rPr>
      </w:pPr>
      <w:r w:rsidRPr="002A0304">
        <w:rPr>
          <w:rFonts w:ascii="Arial" w:eastAsia="Arial Narrow" w:hAnsi="Arial" w:cs="Arial"/>
          <w:b/>
          <w:color w:val="000000"/>
          <w:spacing w:val="3"/>
          <w:sz w:val="24"/>
          <w:szCs w:val="24"/>
          <w:lang w:val="es-DO"/>
        </w:rPr>
        <w:t>Objetivos y Alcance</w:t>
      </w:r>
    </w:p>
    <w:p w14:paraId="770949C6" w14:textId="2CB27F43" w:rsidR="009F0474" w:rsidRDefault="00E33113" w:rsidP="002A0304">
      <w:pPr>
        <w:spacing w:before="312" w:line="272" w:lineRule="exact"/>
        <w:jc w:val="both"/>
        <w:textAlignment w:val="baseline"/>
        <w:rPr>
          <w:rFonts w:ascii="Arial" w:eastAsia="Times New Roman" w:hAnsi="Arial" w:cs="Arial"/>
          <w:b/>
          <w:color w:val="000000"/>
          <w:sz w:val="24"/>
          <w:szCs w:val="24"/>
          <w:lang w:val="es-DO"/>
        </w:rPr>
      </w:pPr>
      <w:r w:rsidRPr="002A0304">
        <w:rPr>
          <w:rFonts w:ascii="Arial" w:hAnsi="Arial" w:cs="Arial"/>
          <w:sz w:val="24"/>
          <w:szCs w:val="24"/>
          <w:lang w:val="es-DO"/>
        </w:rPr>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Licitación Pública Nacional para la contratación de una empresa que se encargue de </w:t>
      </w:r>
      <w:r w:rsidR="00EB10A7">
        <w:rPr>
          <w:rFonts w:ascii="Arial" w:eastAsia="Times New Roman" w:hAnsi="Arial" w:cs="Arial"/>
          <w:b/>
          <w:color w:val="000000"/>
          <w:spacing w:val="4"/>
          <w:sz w:val="24"/>
          <w:szCs w:val="24"/>
          <w:lang w:val="es-DO"/>
        </w:rPr>
        <w:t>REPARACION DEL TANQUE DE AGUA QUE ABASTECE AL MUNICIPIO DE PEPILLO SALCEDO, DE LA PROVINCIA MONTECRISTI, R.D.</w:t>
      </w:r>
      <w:r w:rsidRPr="00611D11">
        <w:rPr>
          <w:rFonts w:ascii="Arial" w:eastAsia="Times New Roman" w:hAnsi="Arial" w:cs="Arial"/>
          <w:spacing w:val="4"/>
          <w:sz w:val="24"/>
          <w:szCs w:val="24"/>
          <w:lang w:val="es-DO"/>
        </w:rPr>
        <w:t xml:space="preserve"> </w:t>
      </w:r>
      <w:r w:rsidRPr="00611D11">
        <w:rPr>
          <w:rFonts w:ascii="Arial" w:hAnsi="Arial" w:cs="Arial"/>
          <w:sz w:val="24"/>
          <w:szCs w:val="24"/>
          <w:lang w:val="es-DO"/>
        </w:rPr>
        <w:t xml:space="preserve">que será llevada a cabo por  LA </w:t>
      </w:r>
      <w:r w:rsidRPr="00611D11">
        <w:rPr>
          <w:rFonts w:ascii="Arial" w:eastAsia="Times New Roman" w:hAnsi="Arial" w:cs="Arial"/>
          <w:b/>
          <w:color w:val="000000"/>
          <w:sz w:val="24"/>
          <w:szCs w:val="24"/>
          <w:lang w:val="es-DO"/>
        </w:rPr>
        <w:t>DIRECCION GENERAL DE DESARROLLO FRONTERIZO</w:t>
      </w:r>
      <w:r w:rsidR="009F0474">
        <w:rPr>
          <w:rFonts w:ascii="Arial" w:eastAsia="Times New Roman" w:hAnsi="Arial" w:cs="Arial"/>
          <w:b/>
          <w:color w:val="000000"/>
          <w:sz w:val="24"/>
          <w:szCs w:val="24"/>
          <w:lang w:val="es-DO"/>
        </w:rPr>
        <w:t xml:space="preserve">. </w:t>
      </w:r>
    </w:p>
    <w:p w14:paraId="07B9AE8B" w14:textId="5546FEC8" w:rsidR="002A0304" w:rsidRPr="00611D11" w:rsidRDefault="00E33113" w:rsidP="009F0474">
      <w:pPr>
        <w:spacing w:before="9" w:line="312" w:lineRule="exact"/>
        <w:jc w:val="both"/>
        <w:textAlignment w:val="baseline"/>
        <w:rPr>
          <w:rFonts w:ascii="Arial" w:hAnsi="Arial" w:cs="Arial"/>
          <w:sz w:val="24"/>
          <w:szCs w:val="24"/>
          <w:lang w:val="es-DO"/>
        </w:rPr>
      </w:pPr>
      <w:r w:rsidRPr="00611D11">
        <w:rPr>
          <w:rFonts w:ascii="Arial" w:hAnsi="Arial" w:cs="Arial"/>
          <w:sz w:val="24"/>
          <w:szCs w:val="24"/>
          <w:lang w:val="es-DO"/>
        </w:rPr>
        <w:t xml:space="preserve">Referencia: </w:t>
      </w:r>
      <w:r w:rsidR="009F0474">
        <w:rPr>
          <w:rFonts w:ascii="Arial" w:hAnsi="Arial" w:cs="Arial"/>
          <w:sz w:val="24"/>
          <w:szCs w:val="24"/>
          <w:lang w:val="es-DO"/>
        </w:rPr>
        <w:t>DGDF-</w:t>
      </w:r>
      <w:r w:rsidR="00EB10A7">
        <w:rPr>
          <w:rFonts w:ascii="Arial" w:hAnsi="Arial" w:cs="Arial"/>
          <w:sz w:val="24"/>
          <w:szCs w:val="24"/>
          <w:lang w:val="es-DO"/>
        </w:rPr>
        <w:t>CCC-</w:t>
      </w:r>
      <w:r w:rsidR="002A0304">
        <w:rPr>
          <w:rFonts w:ascii="Arial" w:hAnsi="Arial" w:cs="Arial"/>
          <w:sz w:val="24"/>
          <w:szCs w:val="24"/>
          <w:lang w:val="es-DO"/>
        </w:rPr>
        <w:t>CP-</w:t>
      </w:r>
      <w:r w:rsidR="00EB10A7">
        <w:rPr>
          <w:rFonts w:ascii="Arial" w:hAnsi="Arial" w:cs="Arial"/>
          <w:sz w:val="24"/>
          <w:szCs w:val="24"/>
          <w:lang w:val="es-DO"/>
        </w:rPr>
        <w:t>2018-0003</w:t>
      </w:r>
      <w:r w:rsidR="002A0304">
        <w:rPr>
          <w:rFonts w:ascii="Arial" w:hAnsi="Arial" w:cs="Arial"/>
          <w:sz w:val="24"/>
          <w:szCs w:val="24"/>
          <w:lang w:val="es-DO"/>
        </w:rPr>
        <w:t>.</w:t>
      </w:r>
    </w:p>
    <w:p w14:paraId="2813F36F" w14:textId="77777777" w:rsidR="00B362B6" w:rsidRPr="00611D11" w:rsidRDefault="00E33113">
      <w:pPr>
        <w:spacing w:before="270"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14:paraId="206EA173" w14:textId="77777777" w:rsidR="00B362B6" w:rsidRPr="00611D11" w:rsidRDefault="00E33113">
      <w:pPr>
        <w:spacing w:before="263" w:line="272"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1.2 Definiciones e Interpretaciones</w:t>
      </w:r>
    </w:p>
    <w:p w14:paraId="4F346E20" w14:textId="77777777" w:rsidR="00B362B6" w:rsidRPr="00611D11" w:rsidRDefault="00E33113">
      <w:pPr>
        <w:spacing w:before="1"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A los efectos de este Pliego de Condiciones Específicas, las palabras y expresiones que se inician con letra mayúscula y que se citan a continuación tienen el siguiente significado:</w:t>
      </w:r>
    </w:p>
    <w:p w14:paraId="2971A80E" w14:textId="77777777" w:rsidR="00B362B6" w:rsidRPr="00611D11" w:rsidRDefault="00E33113">
      <w:pPr>
        <w:spacing w:before="275" w:line="268" w:lineRule="exact"/>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Adjudicatario</w:t>
      </w:r>
      <w:r w:rsidRPr="00611D11">
        <w:rPr>
          <w:rFonts w:ascii="Arial" w:eastAsia="Arial Narrow" w:hAnsi="Arial" w:cs="Arial"/>
          <w:color w:val="000000"/>
          <w:spacing w:val="-2"/>
          <w:sz w:val="24"/>
          <w:szCs w:val="24"/>
          <w:u w:val="single"/>
          <w:lang w:val="es-DO"/>
        </w:rPr>
        <w:t>:</w:t>
      </w:r>
      <w:r w:rsidRPr="00611D11">
        <w:rPr>
          <w:rFonts w:ascii="Arial" w:eastAsia="Arial Narrow" w:hAnsi="Arial" w:cs="Arial"/>
          <w:color w:val="000000"/>
          <w:spacing w:val="-2"/>
          <w:sz w:val="24"/>
          <w:szCs w:val="24"/>
          <w:lang w:val="es-DO"/>
        </w:rPr>
        <w:t xml:space="preserve"> Oferente/Proponente a quien se le adjudica el Contrato.</w:t>
      </w:r>
    </w:p>
    <w:p w14:paraId="0848E02E" w14:textId="77777777" w:rsidR="00B362B6" w:rsidRPr="00611D11" w:rsidRDefault="00E33113">
      <w:pPr>
        <w:spacing w:before="260"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Agentes Autorizados</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Personas naturales designadas como tales por los Oferentes/Proponentes a los fines de realizar en nombre de ellos determinados trámites en el proceso.</w:t>
      </w:r>
    </w:p>
    <w:p w14:paraId="6ECCF5F0" w14:textId="77777777" w:rsidR="00B362B6" w:rsidRPr="00611D11" w:rsidRDefault="00E33113">
      <w:pPr>
        <w:spacing w:before="267" w:line="268" w:lineRule="exact"/>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Análisis de Costo:</w:t>
      </w:r>
      <w:r w:rsidRPr="00611D11">
        <w:rPr>
          <w:rFonts w:ascii="Arial" w:eastAsia="Arial Narrow" w:hAnsi="Arial" w:cs="Arial"/>
          <w:color w:val="000000"/>
          <w:spacing w:val="-2"/>
          <w:sz w:val="24"/>
          <w:szCs w:val="24"/>
          <w:lang w:val="es-DO"/>
        </w:rPr>
        <w:t xml:space="preserve"> Análisis del Precio de los puntos de partida.</w:t>
      </w:r>
    </w:p>
    <w:p w14:paraId="4803DEFD" w14:textId="77777777" w:rsidR="00B362B6" w:rsidRPr="00611D11" w:rsidRDefault="00E33113">
      <w:pPr>
        <w:spacing w:before="272"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Bienes</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Equipos que El Oferente está obligado a suministrar a la Entidad Contratante, según las exigencias del presente Pliego de Condiciones Específicas.</w:t>
      </w:r>
    </w:p>
    <w:p w14:paraId="578E71D7" w14:textId="77777777" w:rsidR="00B362B6" w:rsidRPr="00611D11" w:rsidRDefault="00E33113">
      <w:pPr>
        <w:spacing w:before="267"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Caso Fortuito</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Acontecimiento que no ha podido preverse, o que previsto no ha podido evitarse, por ser extraño a la voluntad de las personas.</w:t>
      </w:r>
    </w:p>
    <w:p w14:paraId="0EB22E75" w14:textId="77777777" w:rsidR="00B362B6" w:rsidRPr="00611D11" w:rsidRDefault="00E33113">
      <w:pPr>
        <w:spacing w:before="270"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lastRenderedPageBreak/>
        <w:t>Certificado de Recepción Definitiva:</w:t>
      </w:r>
      <w:r w:rsidRPr="00611D11">
        <w:rPr>
          <w:rFonts w:ascii="Arial" w:eastAsia="Arial Narrow" w:hAnsi="Arial" w:cs="Arial"/>
          <w:color w:val="000000"/>
          <w:sz w:val="24"/>
          <w:szCs w:val="24"/>
          <w:lang w:val="es-DO"/>
        </w:rPr>
        <w:t xml:space="preserve"> El o los certificados expedidos por el Supervisor al Contratista al final del o de los períodos de garantía, en el que se declare que el Contratista ha cumplido sus obligaciones contractuales.</w:t>
      </w:r>
    </w:p>
    <w:p w14:paraId="64AD00D0" w14:textId="77777777" w:rsidR="00B362B6" w:rsidRPr="00611D11" w:rsidRDefault="00B362B6">
      <w:pPr>
        <w:rPr>
          <w:rFonts w:ascii="Arial" w:hAnsi="Arial" w:cs="Arial"/>
          <w:sz w:val="24"/>
          <w:szCs w:val="24"/>
          <w:lang w:val="es-DO"/>
        </w:rPr>
        <w:sectPr w:rsidR="00B362B6" w:rsidRPr="00611D11" w:rsidSect="00275297">
          <w:footerReference w:type="default" r:id="rId11"/>
          <w:type w:val="continuous"/>
          <w:pgSz w:w="12240" w:h="15840" w:code="1"/>
          <w:pgMar w:top="1440" w:right="1440" w:bottom="1440" w:left="1440" w:header="720" w:footer="720" w:gutter="0"/>
          <w:cols w:space="720"/>
          <w:docGrid w:linePitch="299"/>
        </w:sectPr>
      </w:pPr>
    </w:p>
    <w:p w14:paraId="5C05223F" w14:textId="77777777" w:rsidR="00611D11" w:rsidRPr="00611D11" w:rsidRDefault="00E33113">
      <w:pPr>
        <w:spacing w:before="78"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b/>
          <w:color w:val="000000"/>
          <w:sz w:val="24"/>
          <w:szCs w:val="24"/>
          <w:u w:val="single"/>
          <w:lang w:val="es-DO"/>
        </w:rPr>
        <w:lastRenderedPageBreak/>
        <w:t>Circular</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 </w:t>
      </w:r>
    </w:p>
    <w:p w14:paraId="4BFFC04D" w14:textId="77777777" w:rsidR="00611D11" w:rsidRPr="00611D11" w:rsidRDefault="00611D11">
      <w:pPr>
        <w:spacing w:before="78" w:line="268" w:lineRule="exact"/>
        <w:jc w:val="both"/>
        <w:textAlignment w:val="baseline"/>
        <w:rPr>
          <w:rFonts w:ascii="Arial" w:eastAsia="Arial Narrow" w:hAnsi="Arial" w:cs="Arial"/>
          <w:color w:val="000000"/>
          <w:sz w:val="24"/>
          <w:szCs w:val="24"/>
          <w:lang w:val="es-DO"/>
        </w:rPr>
      </w:pPr>
    </w:p>
    <w:p w14:paraId="2D8115A7" w14:textId="77777777" w:rsidR="00B362B6" w:rsidRPr="00611D11" w:rsidRDefault="00E33113">
      <w:pPr>
        <w:spacing w:before="78"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Comité de Compras y Contrataciones</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4C286CAD" w14:textId="639EA755" w:rsidR="00B362B6" w:rsidRPr="00611D11" w:rsidRDefault="00E33113">
      <w:pPr>
        <w:spacing w:before="261"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Compromiso de Confidencialidad</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Documento suscrito por el Oferente/Proponente para recibir in</w:t>
      </w:r>
      <w:r w:rsidR="00DF5148">
        <w:rPr>
          <w:rFonts w:ascii="Arial" w:eastAsia="Arial Narrow" w:hAnsi="Arial" w:cs="Arial"/>
          <w:color w:val="000000"/>
          <w:sz w:val="24"/>
          <w:szCs w:val="24"/>
          <w:lang w:val="es-DO"/>
        </w:rPr>
        <w:t>formación de la comparación de precio.</w:t>
      </w:r>
    </w:p>
    <w:p w14:paraId="45DE0DDA" w14:textId="77777777" w:rsidR="00B362B6" w:rsidRPr="00611D11" w:rsidRDefault="00E33113">
      <w:pPr>
        <w:spacing w:before="271"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Consorcio:</w:t>
      </w:r>
      <w:r w:rsidRPr="00611D11">
        <w:rPr>
          <w:rFonts w:ascii="Arial" w:eastAsia="Arial Narrow" w:hAnsi="Arial" w:cs="Arial"/>
          <w:color w:val="000000"/>
          <w:sz w:val="24"/>
          <w:szCs w:val="24"/>
          <w:lang w:val="es-DO"/>
        </w:rPr>
        <w:t xml:space="preserve"> Asociación de personas jurídicas que no constituyen un ente con personalidad jurídica independiente y que se establece con el objeto de participar en la Licitación.</w:t>
      </w:r>
    </w:p>
    <w:p w14:paraId="72C63856" w14:textId="77777777" w:rsidR="00B362B6" w:rsidRPr="00611D11" w:rsidRDefault="00E33113">
      <w:pPr>
        <w:spacing w:before="271"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Consulta</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w:t>
      </w:r>
    </w:p>
    <w:p w14:paraId="396C3AC5" w14:textId="77777777" w:rsidR="00B362B6" w:rsidRPr="00611D11" w:rsidRDefault="00E33113">
      <w:pPr>
        <w:spacing w:before="270"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Contrato</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Documento suscrito entre la institución y el Adjudicatario elaborado de conformidad con los requerimientos establecidos en el Pliego de Condiciones Específicas y en la Ley.</w:t>
      </w:r>
    </w:p>
    <w:p w14:paraId="08177767" w14:textId="77777777" w:rsidR="00B362B6" w:rsidRPr="00611D11" w:rsidRDefault="00E33113">
      <w:pPr>
        <w:spacing w:before="266"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Contratista</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Oferente/Proponente que habiendo participado en la Licitación Pública Nacional, resulta adjudicatario del Contrato de acuerdo al Pliego de Condiciones Específicas.</w:t>
      </w:r>
    </w:p>
    <w:p w14:paraId="074C6A1C" w14:textId="77777777" w:rsidR="00B362B6" w:rsidRPr="00611D11" w:rsidRDefault="00E33113">
      <w:pPr>
        <w:spacing w:before="266"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Credenciales:</w:t>
      </w:r>
      <w:r w:rsidRPr="00611D11">
        <w:rPr>
          <w:rFonts w:ascii="Arial" w:eastAsia="Arial Narrow" w:hAnsi="Arial" w:cs="Arial"/>
          <w:color w:val="000000"/>
          <w:sz w:val="24"/>
          <w:szCs w:val="24"/>
          <w:lang w:val="es-DO"/>
        </w:rPr>
        <w:t xml:space="preserve"> Documentos que un Oferente/Proponente presenta en la forma establecida en el Pliego de Condiciones Específica, para ser evaluados y calificados por el Comité de Compras y Contrataciones con el fin de seleccionar los Proponentes Habilitados, para participar en el proceso de Licitación.</w:t>
      </w:r>
    </w:p>
    <w:p w14:paraId="198F76C9" w14:textId="77777777" w:rsidR="00B362B6" w:rsidRPr="00611D11" w:rsidRDefault="00E33113">
      <w:pPr>
        <w:spacing w:before="270" w:line="268" w:lineRule="exact"/>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Cronograma de Actividades:</w:t>
      </w:r>
      <w:r w:rsidRPr="00611D11">
        <w:rPr>
          <w:rFonts w:ascii="Arial" w:eastAsia="Arial Narrow" w:hAnsi="Arial" w:cs="Arial"/>
          <w:color w:val="000000"/>
          <w:spacing w:val="-2"/>
          <w:sz w:val="24"/>
          <w:szCs w:val="24"/>
          <w:lang w:val="es-DO"/>
        </w:rPr>
        <w:t xml:space="preserve"> Cronología del Proceso de Licitaciones.</w:t>
      </w:r>
    </w:p>
    <w:p w14:paraId="2FCCC2DB" w14:textId="77777777" w:rsidR="00B362B6" w:rsidRPr="00611D11" w:rsidRDefault="00E33113">
      <w:pPr>
        <w:spacing w:before="270"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Cronograma de Ejecución</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Documento que contiene el Cronograma de Ejecución de las actividades y el Plan de Trabajo para entrega de la Obra objeto de la Licitación.</w:t>
      </w:r>
    </w:p>
    <w:p w14:paraId="5D5C0A1F" w14:textId="77777777" w:rsidR="00B362B6" w:rsidRPr="00611D11" w:rsidRDefault="00E33113">
      <w:pPr>
        <w:spacing w:before="266"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Desglose de Precios Unitarios:</w:t>
      </w:r>
      <w:r w:rsidRPr="00611D11">
        <w:rPr>
          <w:rFonts w:ascii="Arial" w:eastAsia="Arial Narrow" w:hAnsi="Arial" w:cs="Arial"/>
          <w:color w:val="000000"/>
          <w:sz w:val="24"/>
          <w:szCs w:val="24"/>
          <w:lang w:val="es-DO"/>
        </w:rPr>
        <w:t xml:space="preserve"> La lista detallada de tarifas y precios que muestren la composición de cada uno de los precios de las partidas que intervienen en el Presupuesto Detallado.</w:t>
      </w:r>
    </w:p>
    <w:p w14:paraId="2EFD3ACD" w14:textId="77777777" w:rsidR="00B362B6" w:rsidRPr="00611D11" w:rsidRDefault="00E33113">
      <w:pPr>
        <w:spacing w:before="269" w:line="268" w:lineRule="exact"/>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lastRenderedPageBreak/>
        <w:t>Diseño Arquitectónico:</w:t>
      </w:r>
      <w:r w:rsidRPr="00611D11">
        <w:rPr>
          <w:rFonts w:ascii="Arial" w:eastAsia="Arial Narrow" w:hAnsi="Arial" w:cs="Arial"/>
          <w:color w:val="000000"/>
          <w:spacing w:val="-2"/>
          <w:sz w:val="24"/>
          <w:szCs w:val="24"/>
          <w:lang w:val="es-DO"/>
        </w:rPr>
        <w:t xml:space="preserve"> Conforme a los planos de construcción y las Especificaciones Técnicas.</w:t>
      </w:r>
    </w:p>
    <w:p w14:paraId="43C5A7C2" w14:textId="77777777" w:rsidR="00B362B6" w:rsidRPr="00611D11" w:rsidRDefault="00E33113">
      <w:pPr>
        <w:spacing w:before="265"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Empresa Vinculada</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14:paraId="10C19CCA" w14:textId="77777777" w:rsidR="00B362B6" w:rsidRDefault="00E33113">
      <w:pPr>
        <w:spacing w:before="270"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b/>
          <w:color w:val="000000"/>
          <w:sz w:val="24"/>
          <w:szCs w:val="24"/>
          <w:u w:val="single"/>
          <w:lang w:val="es-DO"/>
        </w:rPr>
        <w:t>Emplazamiento</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Los terrenos proporcionados por la Entidad Contratante, en los cuales debe ejecutarse la Obra, y otros lugares que citados en el Contrato formen parte del emplazamiento.</w:t>
      </w:r>
    </w:p>
    <w:p w14:paraId="6EA8A6A8" w14:textId="77777777" w:rsidR="00611D11" w:rsidRPr="00611D11" w:rsidRDefault="00611D11">
      <w:pPr>
        <w:spacing w:before="270" w:line="268" w:lineRule="exact"/>
        <w:jc w:val="both"/>
        <w:textAlignment w:val="baseline"/>
        <w:rPr>
          <w:rFonts w:ascii="Arial" w:eastAsia="Arial Narrow" w:hAnsi="Arial" w:cs="Arial"/>
          <w:color w:val="000000"/>
          <w:sz w:val="24"/>
          <w:szCs w:val="24"/>
          <w:lang w:val="es-DO"/>
        </w:rPr>
      </w:pPr>
    </w:p>
    <w:p w14:paraId="570E5A7D" w14:textId="77777777" w:rsidR="00B362B6" w:rsidRPr="00611D11" w:rsidRDefault="00E33113">
      <w:pPr>
        <w:spacing w:before="32" w:line="268" w:lineRule="exact"/>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Entidad Contratante:</w:t>
      </w:r>
      <w:r w:rsidRPr="00611D11">
        <w:rPr>
          <w:rFonts w:ascii="Arial" w:eastAsia="Arial Narrow" w:hAnsi="Arial" w:cs="Arial"/>
          <w:color w:val="000000"/>
          <w:sz w:val="24"/>
          <w:szCs w:val="24"/>
          <w:lang w:val="es-DO"/>
        </w:rPr>
        <w:t xml:space="preserve"> El organismo, órgano o dependencia del sector público, del ámbito de aplicación de la Ley 340-06, que ha llevado a cabo un proceso contractual y celebra un Contrato. </w:t>
      </w:r>
      <w:r w:rsidRPr="00611D11">
        <w:rPr>
          <w:rFonts w:ascii="Arial" w:eastAsia="Arial Narrow" w:hAnsi="Arial" w:cs="Arial"/>
          <w:b/>
          <w:color w:val="000000"/>
          <w:sz w:val="24"/>
          <w:szCs w:val="24"/>
          <w:u w:val="single"/>
          <w:lang w:val="es-DO"/>
        </w:rPr>
        <w:t>Estado:</w:t>
      </w:r>
      <w:r w:rsidRPr="00611D11">
        <w:rPr>
          <w:rFonts w:ascii="Arial" w:eastAsia="Arial Narrow" w:hAnsi="Arial" w:cs="Arial"/>
          <w:color w:val="000000"/>
          <w:sz w:val="24"/>
          <w:szCs w:val="24"/>
          <w:lang w:val="es-DO"/>
        </w:rPr>
        <w:t xml:space="preserve"> Estado Dominicano.</w:t>
      </w:r>
    </w:p>
    <w:p w14:paraId="5CB25722" w14:textId="77777777" w:rsidR="00B362B6" w:rsidRPr="00611D11" w:rsidRDefault="00E33113">
      <w:pPr>
        <w:spacing w:before="259"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Enmienda</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Comunicación escrita, emitida por la Entidad Contratante, con el fin de modificar el contenido del Pliego de Condiciones Específicas, formularios, anexos u otra Enmienda y que se hace de conocimiento de todos los Oferentes/Proponentes.</w:t>
      </w:r>
    </w:p>
    <w:p w14:paraId="40C59881" w14:textId="77777777" w:rsidR="00B362B6" w:rsidRPr="00611D11" w:rsidRDefault="00E33113">
      <w:pPr>
        <w:spacing w:before="272" w:line="268" w:lineRule="exact"/>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Especificaciones Técnicas:</w:t>
      </w:r>
      <w:r w:rsidRPr="00611D11">
        <w:rPr>
          <w:rFonts w:ascii="Arial" w:eastAsia="Arial Narrow" w:hAnsi="Arial" w:cs="Arial"/>
          <w:color w:val="000000"/>
          <w:spacing w:val="-2"/>
          <w:sz w:val="24"/>
          <w:szCs w:val="24"/>
          <w:lang w:val="es-DO"/>
        </w:rPr>
        <w:t xml:space="preserve"> Documentos contentivos de las Especificaciones Técnicas requeridas.</w:t>
      </w:r>
    </w:p>
    <w:p w14:paraId="77786EF1" w14:textId="77777777" w:rsidR="00B362B6" w:rsidRPr="00611D11" w:rsidRDefault="00E33113">
      <w:pPr>
        <w:spacing w:before="265"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Fuerza Mayor</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Cualquier evento o situación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p>
    <w:p w14:paraId="62450AD6" w14:textId="77777777" w:rsidR="00B362B6" w:rsidRPr="00611D11" w:rsidRDefault="00E33113">
      <w:pPr>
        <w:spacing w:before="266"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Interesado:</w:t>
      </w:r>
      <w:r w:rsidRPr="00611D11">
        <w:rPr>
          <w:rFonts w:ascii="Arial" w:eastAsia="Arial Narrow" w:hAnsi="Arial" w:cs="Arial"/>
          <w:color w:val="000000"/>
          <w:sz w:val="24"/>
          <w:szCs w:val="24"/>
          <w:lang w:val="es-DO"/>
        </w:rPr>
        <w:t xml:space="preserve"> Cualquier persona natural o jurídica que tenga interés en cualquier procedimiento de contratación que se esté llevando a cabo.</w:t>
      </w:r>
    </w:p>
    <w:p w14:paraId="0DBD942E" w14:textId="77777777" w:rsidR="00B362B6" w:rsidRPr="00611D11" w:rsidRDefault="00E33113">
      <w:pPr>
        <w:spacing w:before="272" w:line="268" w:lineRule="exact"/>
        <w:jc w:val="both"/>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Licitación Pública Nacional:</w:t>
      </w:r>
      <w:r w:rsidRPr="00611D11">
        <w:rPr>
          <w:rFonts w:ascii="Arial" w:eastAsia="Arial Narrow" w:hAnsi="Arial" w:cs="Arial"/>
          <w:color w:val="000000"/>
          <w:spacing w:val="-2"/>
          <w:sz w:val="24"/>
          <w:szCs w:val="24"/>
          <w:lang w:val="es-DO"/>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Va dirigida a los Contratista nacionales o extranjeros domiciliados legalmente en el país.</w:t>
      </w:r>
    </w:p>
    <w:p w14:paraId="3CEA536C" w14:textId="77777777" w:rsidR="00B362B6" w:rsidRPr="00611D11" w:rsidRDefault="00E33113">
      <w:pPr>
        <w:spacing w:before="311" w:line="268" w:lineRule="exact"/>
        <w:jc w:val="both"/>
        <w:textAlignment w:val="baseline"/>
        <w:rPr>
          <w:rFonts w:ascii="Arial" w:eastAsia="Arial Narrow" w:hAnsi="Arial" w:cs="Arial"/>
          <w:b/>
          <w:color w:val="000000"/>
          <w:spacing w:val="-1"/>
          <w:sz w:val="24"/>
          <w:szCs w:val="24"/>
          <w:u w:val="single"/>
          <w:lang w:val="es-DO"/>
        </w:rPr>
      </w:pPr>
      <w:r w:rsidRPr="00611D11">
        <w:rPr>
          <w:rFonts w:ascii="Arial" w:eastAsia="Arial Narrow" w:hAnsi="Arial" w:cs="Arial"/>
          <w:b/>
          <w:color w:val="000000"/>
          <w:spacing w:val="-1"/>
          <w:sz w:val="24"/>
          <w:szCs w:val="24"/>
          <w:u w:val="single"/>
          <w:lang w:val="es-DO"/>
        </w:rPr>
        <w:t>Licitación Restringida</w:t>
      </w:r>
      <w:r w:rsidRPr="00611D11">
        <w:rPr>
          <w:rFonts w:ascii="Arial" w:eastAsia="Arial Narrow" w:hAnsi="Arial" w:cs="Arial"/>
          <w:color w:val="000000"/>
          <w:spacing w:val="-1"/>
          <w:sz w:val="24"/>
          <w:szCs w:val="24"/>
          <w:u w:val="single"/>
          <w:lang w:val="es-DO"/>
        </w:rPr>
        <w:t>:</w:t>
      </w:r>
      <w:r w:rsidRPr="00611D11">
        <w:rPr>
          <w:rFonts w:ascii="Arial" w:eastAsia="Arial Narrow" w:hAnsi="Arial" w:cs="Arial"/>
          <w:color w:val="000000"/>
          <w:spacing w:val="-1"/>
          <w:sz w:val="24"/>
          <w:szCs w:val="24"/>
          <w:lang w:val="es-DO"/>
        </w:rPr>
        <w:t xml:space="preserve"> Es la invitación a participar a un número limitado de Contratista que pueden atender el requerimiento, debido a la especialidad de las Obras a ejecutarse, razón por la cual sólo puede obtenerse un número limitado de participantes, de los cuales se invitará un mínimo de </w:t>
      </w:r>
      <w:r w:rsidRPr="00611D11">
        <w:rPr>
          <w:rFonts w:ascii="Arial" w:eastAsia="Arial Narrow" w:hAnsi="Arial" w:cs="Arial"/>
          <w:b/>
          <w:color w:val="000000"/>
          <w:spacing w:val="-1"/>
          <w:sz w:val="24"/>
          <w:szCs w:val="24"/>
          <w:lang w:val="es-DO"/>
        </w:rPr>
        <w:t xml:space="preserve">cinco (5) Oferentes </w:t>
      </w:r>
      <w:r w:rsidRPr="00611D11">
        <w:rPr>
          <w:rFonts w:ascii="Arial" w:eastAsia="Arial Narrow" w:hAnsi="Arial" w:cs="Arial"/>
          <w:color w:val="000000"/>
          <w:spacing w:val="-1"/>
          <w:sz w:val="24"/>
          <w:szCs w:val="24"/>
          <w:lang w:val="es-DO"/>
        </w:rPr>
        <w:t xml:space="preserve">cuando el registro sea </w:t>
      </w:r>
      <w:r w:rsidRPr="00611D11">
        <w:rPr>
          <w:rFonts w:ascii="Arial" w:eastAsia="Arial Narrow" w:hAnsi="Arial" w:cs="Arial"/>
          <w:color w:val="000000"/>
          <w:spacing w:val="-1"/>
          <w:sz w:val="24"/>
          <w:szCs w:val="24"/>
          <w:lang w:val="es-DO"/>
        </w:rPr>
        <w:lastRenderedPageBreak/>
        <w:t>mayor. No obstante ser una licitación restringida se hará de conocimiento público por los medios previstos.</w:t>
      </w:r>
    </w:p>
    <w:p w14:paraId="048F1E3F" w14:textId="77777777" w:rsidR="00B362B6" w:rsidRPr="00611D11" w:rsidRDefault="00E33113">
      <w:pPr>
        <w:spacing w:before="278" w:line="268" w:lineRule="exact"/>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Líder del Consorcio:</w:t>
      </w:r>
      <w:r w:rsidRPr="00611D11">
        <w:rPr>
          <w:rFonts w:ascii="Arial" w:eastAsia="Arial Narrow" w:hAnsi="Arial" w:cs="Arial"/>
          <w:color w:val="000000"/>
          <w:spacing w:val="-2"/>
          <w:sz w:val="24"/>
          <w:szCs w:val="24"/>
          <w:lang w:val="es-DO"/>
        </w:rPr>
        <w:t xml:space="preserve"> Persona natural o jurídica del Consorcio que ha sido designada como tal.</w:t>
      </w:r>
    </w:p>
    <w:p w14:paraId="0187F95C" w14:textId="77777777" w:rsidR="00B362B6" w:rsidRPr="00611D11" w:rsidRDefault="00E33113">
      <w:pPr>
        <w:spacing w:before="257"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Máxima Autoridad Ejecutiva</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El titular o el representante legal de la Entidad Contratante o quien tenga la autorización para celebrar Contrato.</w:t>
      </w:r>
    </w:p>
    <w:p w14:paraId="5875E0D0" w14:textId="77777777" w:rsidR="00B362B6" w:rsidRPr="00611D11" w:rsidRDefault="00E33113">
      <w:pPr>
        <w:spacing w:before="271"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Notificación de la Adjudicación</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Notificación escrita al Adjudicatario y a los demás participantes sobre los resultados finales del Procedimiento de Licitación, dentro de un plazo de cinco (05) días hábiles contados a partir del Acto de Adjudicación.</w:t>
      </w:r>
    </w:p>
    <w:p w14:paraId="3D3E73B7" w14:textId="77777777" w:rsidR="00B362B6" w:rsidRPr="00611D11" w:rsidRDefault="00E33113">
      <w:pPr>
        <w:spacing w:before="273" w:line="268" w:lineRule="exact"/>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Oferta Económica</w:t>
      </w:r>
      <w:r w:rsidRPr="00611D11">
        <w:rPr>
          <w:rFonts w:ascii="Arial" w:eastAsia="Arial Narrow" w:hAnsi="Arial" w:cs="Arial"/>
          <w:color w:val="000000"/>
          <w:spacing w:val="-2"/>
          <w:sz w:val="24"/>
          <w:szCs w:val="24"/>
          <w:u w:val="single"/>
          <w:lang w:val="es-DO"/>
        </w:rPr>
        <w:t>:</w:t>
      </w:r>
      <w:r w:rsidRPr="00611D11">
        <w:rPr>
          <w:rFonts w:ascii="Arial" w:eastAsia="Arial Narrow" w:hAnsi="Arial" w:cs="Arial"/>
          <w:color w:val="000000"/>
          <w:spacing w:val="-2"/>
          <w:sz w:val="24"/>
          <w:szCs w:val="24"/>
          <w:lang w:val="es-DO"/>
        </w:rPr>
        <w:t xml:space="preserve"> Precio fijado por el Oferente en su Propuesta.</w:t>
      </w:r>
    </w:p>
    <w:p w14:paraId="1FEA04DB" w14:textId="77777777" w:rsidR="00B362B6" w:rsidRPr="00611D11" w:rsidRDefault="00E33113" w:rsidP="005A4B63">
      <w:pPr>
        <w:spacing w:before="270" w:line="268" w:lineRule="exact"/>
        <w:jc w:val="both"/>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Oferta Técnica</w:t>
      </w:r>
      <w:r w:rsidRPr="00611D11">
        <w:rPr>
          <w:rFonts w:ascii="Arial" w:eastAsia="Arial Narrow" w:hAnsi="Arial" w:cs="Arial"/>
          <w:color w:val="000000"/>
          <w:spacing w:val="-2"/>
          <w:sz w:val="24"/>
          <w:szCs w:val="24"/>
          <w:u w:val="single"/>
          <w:lang w:val="es-DO"/>
        </w:rPr>
        <w:t>:</w:t>
      </w:r>
      <w:r w:rsidRPr="00611D11">
        <w:rPr>
          <w:rFonts w:ascii="Arial" w:eastAsia="Arial Narrow" w:hAnsi="Arial" w:cs="Arial"/>
          <w:color w:val="000000"/>
          <w:spacing w:val="-2"/>
          <w:sz w:val="24"/>
          <w:szCs w:val="24"/>
          <w:lang w:val="es-DO"/>
        </w:rPr>
        <w:t xml:space="preserve"> Especificaciones de carácter técnico-legal de las Obras a ser </w:t>
      </w:r>
      <w:r w:rsidR="005A4B63" w:rsidRPr="00611D11">
        <w:rPr>
          <w:rFonts w:ascii="Arial" w:eastAsia="Arial Narrow" w:hAnsi="Arial" w:cs="Arial"/>
          <w:color w:val="000000"/>
          <w:spacing w:val="-2"/>
          <w:sz w:val="24"/>
          <w:szCs w:val="24"/>
          <w:lang w:val="es-DO"/>
        </w:rPr>
        <w:t>e</w:t>
      </w:r>
      <w:r w:rsidRPr="00611D11">
        <w:rPr>
          <w:rFonts w:ascii="Arial" w:eastAsia="Arial Narrow" w:hAnsi="Arial" w:cs="Arial"/>
          <w:color w:val="000000"/>
          <w:spacing w:val="-2"/>
          <w:sz w:val="24"/>
          <w:szCs w:val="24"/>
          <w:lang w:val="es-DO"/>
        </w:rPr>
        <w:t>jecutadas.</w:t>
      </w:r>
    </w:p>
    <w:p w14:paraId="6FC90312" w14:textId="77777777" w:rsidR="00B362B6" w:rsidRPr="00611D11" w:rsidRDefault="00E33113" w:rsidP="00A23095">
      <w:pPr>
        <w:spacing w:before="257"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Obras:</w:t>
      </w:r>
      <w:r w:rsidRPr="00611D11">
        <w:rPr>
          <w:rFonts w:ascii="Arial" w:eastAsia="Arial Narrow" w:hAnsi="Arial" w:cs="Arial"/>
          <w:color w:val="000000"/>
          <w:sz w:val="24"/>
          <w:szCs w:val="24"/>
          <w:lang w:val="es-DO"/>
        </w:rPr>
        <w:t xml:space="preserve"> Son los trabajos relacionados con la construcción, reconstrucción, demolición, reparación o renovación de edificios, vialidad, transporte, estructuras o instalaciones, la preparación del terreno, la</w:t>
      </w:r>
      <w:r w:rsidR="00A23095" w:rsidRPr="00611D11">
        <w:rPr>
          <w:rFonts w:ascii="Arial" w:eastAsia="Arial Narrow" w:hAnsi="Arial" w:cs="Arial"/>
          <w:b/>
          <w:color w:val="000000"/>
          <w:sz w:val="24"/>
          <w:szCs w:val="24"/>
          <w:u w:val="single"/>
          <w:lang w:val="es-DO"/>
        </w:rPr>
        <w:t xml:space="preserve"> </w:t>
      </w:r>
      <w:r w:rsidRPr="00611D11">
        <w:rPr>
          <w:rFonts w:ascii="Arial" w:eastAsia="Arial Narrow" w:hAnsi="Arial" w:cs="Arial"/>
          <w:color w:val="000000"/>
          <w:sz w:val="24"/>
          <w:szCs w:val="24"/>
          <w:lang w:val="es-DO"/>
        </w:rPr>
        <w:t>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w:t>
      </w:r>
    </w:p>
    <w:p w14:paraId="0D87CE9D" w14:textId="77777777" w:rsidR="00B362B6" w:rsidRPr="00611D11" w:rsidRDefault="00E33113">
      <w:pPr>
        <w:spacing w:before="267"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Obra adicional o complementaria</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14:paraId="2E0E274A" w14:textId="77777777" w:rsidR="00B362B6" w:rsidRPr="00611D11" w:rsidRDefault="00E33113">
      <w:pPr>
        <w:spacing w:before="266"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Oferente/Proponente:</w:t>
      </w:r>
      <w:r w:rsidRPr="00611D11">
        <w:rPr>
          <w:rFonts w:ascii="Arial" w:eastAsia="Arial Narrow" w:hAnsi="Arial" w:cs="Arial"/>
          <w:color w:val="000000"/>
          <w:sz w:val="24"/>
          <w:szCs w:val="24"/>
          <w:lang w:val="es-DO"/>
        </w:rPr>
        <w:t xml:space="preserve"> Persona natural o jurídica legalmente capacitada para participar en el proceso de Licitación.</w:t>
      </w:r>
    </w:p>
    <w:p w14:paraId="70061BF2" w14:textId="77777777" w:rsidR="00B362B6" w:rsidRPr="00611D11" w:rsidRDefault="00E33113">
      <w:pPr>
        <w:spacing w:before="270"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Oferente/Proponente Habilitado</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Aquel que participa en el proceso de Licitación y resulta Conforme en la fase de Evaluación Técnica del Proceso.</w:t>
      </w:r>
    </w:p>
    <w:p w14:paraId="356AF97E" w14:textId="77777777" w:rsidR="00B362B6" w:rsidRPr="00611D11" w:rsidRDefault="00E33113">
      <w:pPr>
        <w:spacing w:before="269" w:line="268" w:lineRule="exact"/>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Planos Detallados:</w:t>
      </w:r>
      <w:r w:rsidRPr="00611D11">
        <w:rPr>
          <w:rFonts w:ascii="Arial" w:eastAsia="Arial Narrow" w:hAnsi="Arial" w:cs="Arial"/>
          <w:color w:val="000000"/>
          <w:spacing w:val="-2"/>
          <w:sz w:val="24"/>
          <w:szCs w:val="24"/>
          <w:lang w:val="es-DO"/>
        </w:rPr>
        <w:t xml:space="preserve"> Los planos proporcionados por la Entidad Contratante al Contratista.</w:t>
      </w:r>
    </w:p>
    <w:p w14:paraId="63F223DF" w14:textId="77777777" w:rsidR="00B362B6" w:rsidRPr="00611D11" w:rsidRDefault="00E33113">
      <w:pPr>
        <w:spacing w:before="268"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Peritos</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Funcionarios expertos en la materia del proceso llevado a cabo, de la Entidad Contratante, de otra entidad pública o contratados para el efecto y que colaborarán asesorando, analizando y evaluando propuestas, elaborando los informes que contengan los resultados y sirvan de sustento para las decisiones que deba adoptar el Comité de Compras y Contrataciones.</w:t>
      </w:r>
    </w:p>
    <w:p w14:paraId="5B571EB1" w14:textId="77777777" w:rsidR="00B362B6" w:rsidRPr="00611D11" w:rsidRDefault="00E33113">
      <w:pPr>
        <w:spacing w:before="270"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Prácticas de Colusión</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Es un acuerdo entre dos o más partes, diseñado para obtener un propósito impropio, incluyendo el influenciar inapropiadamente la actuación de otra parte.</w:t>
      </w:r>
    </w:p>
    <w:p w14:paraId="38414FBB" w14:textId="77777777" w:rsidR="00B362B6" w:rsidRPr="00611D11" w:rsidRDefault="00E33113">
      <w:pPr>
        <w:spacing w:before="266" w:line="268" w:lineRule="exact"/>
        <w:jc w:val="both"/>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lastRenderedPageBreak/>
        <w:t>Prácticas Coercitivas</w:t>
      </w:r>
      <w:r w:rsidRPr="00611D11">
        <w:rPr>
          <w:rFonts w:ascii="Arial" w:eastAsia="Arial Narrow" w:hAnsi="Arial" w:cs="Arial"/>
          <w:color w:val="000000"/>
          <w:spacing w:val="-2"/>
          <w:sz w:val="24"/>
          <w:szCs w:val="24"/>
          <w:u w:val="single"/>
          <w:lang w:val="es-DO"/>
        </w:rPr>
        <w:t>:</w:t>
      </w:r>
      <w:r w:rsidRPr="00611D11">
        <w:rPr>
          <w:rFonts w:ascii="Arial" w:eastAsia="Arial Narrow" w:hAnsi="Arial" w:cs="Arial"/>
          <w:color w:val="000000"/>
          <w:spacing w:val="-2"/>
          <w:sz w:val="24"/>
          <w:szCs w:val="24"/>
          <w:lang w:val="es-DO"/>
        </w:rPr>
        <w:t xml:space="preserve"> Es dañar o perjudicar, o amenazar con dañar o perjudicar directa o indirectamente a cualquier parte, o a sus propiedades para influenciar inapropiadamente la actuación de una parte.</w:t>
      </w:r>
    </w:p>
    <w:p w14:paraId="3C9C9432" w14:textId="77777777" w:rsidR="00B362B6" w:rsidRPr="00611D11" w:rsidRDefault="00E33113">
      <w:pPr>
        <w:spacing w:before="270" w:line="268" w:lineRule="exact"/>
        <w:jc w:val="both"/>
        <w:textAlignment w:val="baseline"/>
        <w:rPr>
          <w:rFonts w:ascii="Arial" w:eastAsia="Arial Narrow" w:hAnsi="Arial" w:cs="Arial"/>
          <w:b/>
          <w:color w:val="000000"/>
          <w:spacing w:val="-3"/>
          <w:sz w:val="24"/>
          <w:szCs w:val="24"/>
          <w:u w:val="single"/>
          <w:lang w:val="es-DO"/>
        </w:rPr>
      </w:pPr>
      <w:r w:rsidRPr="00611D11">
        <w:rPr>
          <w:rFonts w:ascii="Arial" w:eastAsia="Arial Narrow" w:hAnsi="Arial" w:cs="Arial"/>
          <w:b/>
          <w:color w:val="000000"/>
          <w:spacing w:val="-3"/>
          <w:sz w:val="24"/>
          <w:szCs w:val="24"/>
          <w:u w:val="single"/>
          <w:lang w:val="es-DO"/>
        </w:rPr>
        <w:t>Prácticas Obstructivas</w:t>
      </w:r>
      <w:r w:rsidRPr="00611D11">
        <w:rPr>
          <w:rFonts w:ascii="Arial" w:eastAsia="Arial Narrow" w:hAnsi="Arial" w:cs="Arial"/>
          <w:color w:val="000000"/>
          <w:spacing w:val="-3"/>
          <w:sz w:val="24"/>
          <w:szCs w:val="24"/>
          <w:u w:val="single"/>
          <w:lang w:val="es-DO"/>
        </w:rPr>
        <w:t>:</w:t>
      </w:r>
      <w:r w:rsidRPr="00611D11">
        <w:rPr>
          <w:rFonts w:ascii="Arial" w:eastAsia="Arial Narrow" w:hAnsi="Arial" w:cs="Arial"/>
          <w:color w:val="000000"/>
          <w:spacing w:val="-3"/>
          <w:sz w:val="24"/>
          <w:szCs w:val="24"/>
          <w:lang w:val="es-DO"/>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5DEE2525" w14:textId="23502D3E" w:rsidR="00B362B6" w:rsidRPr="00611D11" w:rsidRDefault="00E33113">
      <w:pPr>
        <w:spacing w:before="270"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Pliego de Condiciones Específicas:</w:t>
      </w:r>
      <w:r w:rsidRPr="00611D11">
        <w:rPr>
          <w:rFonts w:ascii="Arial" w:eastAsia="Arial Narrow" w:hAnsi="Arial" w:cs="Arial"/>
          <w:color w:val="000000"/>
          <w:sz w:val="24"/>
          <w:szCs w:val="24"/>
          <w:lang w:val="es-DO"/>
        </w:rPr>
        <w:t xml:space="preserve"> Documento que contiene todas las condiciones por las que habrán de regirse</w:t>
      </w:r>
      <w:r w:rsidR="00E56C4F">
        <w:rPr>
          <w:rFonts w:ascii="Arial" w:eastAsia="Arial Narrow" w:hAnsi="Arial" w:cs="Arial"/>
          <w:color w:val="000000"/>
          <w:sz w:val="24"/>
          <w:szCs w:val="24"/>
          <w:lang w:val="es-DO"/>
        </w:rPr>
        <w:t xml:space="preserve"> las partes en la presente comparación de precio</w:t>
      </w:r>
      <w:r w:rsidRPr="00611D11">
        <w:rPr>
          <w:rFonts w:ascii="Arial" w:eastAsia="Arial Narrow" w:hAnsi="Arial" w:cs="Arial"/>
          <w:color w:val="000000"/>
          <w:sz w:val="24"/>
          <w:szCs w:val="24"/>
          <w:lang w:val="es-DO"/>
        </w:rPr>
        <w:t>.</w:t>
      </w:r>
    </w:p>
    <w:p w14:paraId="1413D443" w14:textId="77777777" w:rsidR="00B362B6" w:rsidRPr="00611D11" w:rsidRDefault="00E33113" w:rsidP="005A4B63">
      <w:pPr>
        <w:spacing w:before="269" w:line="268" w:lineRule="exact"/>
        <w:jc w:val="both"/>
        <w:textAlignment w:val="baseline"/>
        <w:rPr>
          <w:rFonts w:ascii="Arial" w:eastAsia="Arial Narrow" w:hAnsi="Arial" w:cs="Arial"/>
          <w:b/>
          <w:color w:val="000000"/>
          <w:spacing w:val="-2"/>
          <w:sz w:val="24"/>
          <w:szCs w:val="24"/>
          <w:u w:val="single"/>
          <w:lang w:val="es-DO"/>
        </w:rPr>
      </w:pPr>
      <w:r w:rsidRPr="00611D11">
        <w:rPr>
          <w:rFonts w:ascii="Arial" w:eastAsia="Arial Narrow" w:hAnsi="Arial" w:cs="Arial"/>
          <w:b/>
          <w:color w:val="000000"/>
          <w:spacing w:val="-2"/>
          <w:sz w:val="24"/>
          <w:szCs w:val="24"/>
          <w:u w:val="single"/>
          <w:lang w:val="es-DO"/>
        </w:rPr>
        <w:t>Representante Legal:</w:t>
      </w:r>
      <w:r w:rsidRPr="00611D11">
        <w:rPr>
          <w:rFonts w:ascii="Arial" w:eastAsia="Arial Narrow" w:hAnsi="Arial" w:cs="Arial"/>
          <w:color w:val="000000"/>
          <w:spacing w:val="-2"/>
          <w:sz w:val="24"/>
          <w:szCs w:val="24"/>
          <w:lang w:val="es-DO"/>
        </w:rPr>
        <w:t xml:space="preserve"> Persona física o natural acred</w:t>
      </w:r>
      <w:r w:rsidR="005A4B63" w:rsidRPr="00611D11">
        <w:rPr>
          <w:rFonts w:ascii="Arial" w:eastAsia="Arial Narrow" w:hAnsi="Arial" w:cs="Arial"/>
          <w:color w:val="000000"/>
          <w:spacing w:val="-2"/>
          <w:sz w:val="24"/>
          <w:szCs w:val="24"/>
          <w:lang w:val="es-DO"/>
        </w:rPr>
        <w:t>itada como tal por el Oferente/</w:t>
      </w:r>
      <w:r w:rsidRPr="00611D11">
        <w:rPr>
          <w:rFonts w:ascii="Arial" w:eastAsia="Arial Narrow" w:hAnsi="Arial" w:cs="Arial"/>
          <w:color w:val="000000"/>
          <w:spacing w:val="-2"/>
          <w:sz w:val="24"/>
          <w:szCs w:val="24"/>
          <w:lang w:val="es-DO"/>
        </w:rPr>
        <w:t>Proponente.</w:t>
      </w:r>
    </w:p>
    <w:p w14:paraId="57C2BD52" w14:textId="77AC1D53" w:rsidR="00B362B6" w:rsidRPr="00611D11" w:rsidRDefault="00E33113">
      <w:pPr>
        <w:spacing w:before="262"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Resolución de la Adjudicación</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Acto Administrativo mediante el cual el Comité de Compras y Contrataciones p</w:t>
      </w:r>
      <w:r w:rsidR="00E56C4F">
        <w:rPr>
          <w:rFonts w:ascii="Arial" w:eastAsia="Arial Narrow" w:hAnsi="Arial" w:cs="Arial"/>
          <w:color w:val="000000"/>
          <w:sz w:val="24"/>
          <w:szCs w:val="24"/>
          <w:lang w:val="es-DO"/>
        </w:rPr>
        <w:t>rocede a la Adjudicación al/los</w:t>
      </w:r>
      <w:r w:rsidR="00D627D5">
        <w:rPr>
          <w:rFonts w:ascii="Arial" w:eastAsia="Arial Narrow" w:hAnsi="Arial" w:cs="Arial"/>
          <w:color w:val="000000"/>
          <w:sz w:val="24"/>
          <w:szCs w:val="24"/>
          <w:lang w:val="es-DO"/>
        </w:rPr>
        <w:t xml:space="preserve"> </w:t>
      </w:r>
      <w:r w:rsidRPr="00611D11">
        <w:rPr>
          <w:rFonts w:ascii="Arial" w:eastAsia="Arial Narrow" w:hAnsi="Arial" w:cs="Arial"/>
          <w:color w:val="000000"/>
          <w:sz w:val="24"/>
          <w:szCs w:val="24"/>
          <w:lang w:val="es-DO"/>
        </w:rPr>
        <w:t>oferente(s) del o los Contratos objeto del procedimiento de compra o contratación.</w:t>
      </w:r>
    </w:p>
    <w:p w14:paraId="64E5C85B" w14:textId="77777777" w:rsidR="00A23095" w:rsidRPr="00611D11" w:rsidRDefault="00A23095">
      <w:pPr>
        <w:spacing w:before="15" w:line="268" w:lineRule="exact"/>
        <w:jc w:val="both"/>
        <w:textAlignment w:val="baseline"/>
        <w:rPr>
          <w:rFonts w:ascii="Arial" w:eastAsia="Arial Narrow" w:hAnsi="Arial" w:cs="Arial"/>
          <w:b/>
          <w:color w:val="000000"/>
          <w:sz w:val="24"/>
          <w:szCs w:val="24"/>
          <w:u w:val="single"/>
          <w:lang w:val="es-DO"/>
        </w:rPr>
      </w:pPr>
    </w:p>
    <w:p w14:paraId="5E443588" w14:textId="77777777" w:rsidR="00B362B6" w:rsidRPr="00611D11" w:rsidRDefault="00E33113">
      <w:pPr>
        <w:spacing w:before="15"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b/>
          <w:color w:val="000000"/>
          <w:sz w:val="24"/>
          <w:szCs w:val="24"/>
          <w:u w:val="single"/>
          <w:lang w:val="es-DO"/>
        </w:rPr>
        <w:t>Sobre:</w:t>
      </w:r>
      <w:r w:rsidRPr="00611D11">
        <w:rPr>
          <w:rFonts w:ascii="Arial" w:eastAsia="Arial Narrow" w:hAnsi="Arial" w:cs="Arial"/>
          <w:color w:val="000000"/>
          <w:sz w:val="24"/>
          <w:szCs w:val="24"/>
          <w:lang w:val="es-DO"/>
        </w:rPr>
        <w:t xml:space="preserve"> Paquete que contiene las credenciales del Oferente/Proponente y las Propuestas Técnicas o Económicas.</w:t>
      </w:r>
    </w:p>
    <w:p w14:paraId="79C68083" w14:textId="77777777" w:rsidR="00A23095" w:rsidRPr="00611D11" w:rsidRDefault="00A23095">
      <w:pPr>
        <w:spacing w:before="15" w:line="268" w:lineRule="exact"/>
        <w:jc w:val="both"/>
        <w:textAlignment w:val="baseline"/>
        <w:rPr>
          <w:rFonts w:ascii="Arial" w:eastAsia="Arial Narrow" w:hAnsi="Arial" w:cs="Arial"/>
          <w:b/>
          <w:color w:val="000000"/>
          <w:sz w:val="24"/>
          <w:szCs w:val="24"/>
          <w:u w:val="single"/>
          <w:lang w:val="es-DO"/>
        </w:rPr>
      </w:pPr>
    </w:p>
    <w:p w14:paraId="4F3D2730" w14:textId="77777777" w:rsidR="00B362B6" w:rsidRPr="00611D11" w:rsidRDefault="00E33113">
      <w:pPr>
        <w:spacing w:before="3" w:line="268" w:lineRule="exact"/>
        <w:jc w:val="both"/>
        <w:textAlignment w:val="baseline"/>
        <w:rPr>
          <w:rFonts w:ascii="Arial" w:eastAsia="Arial Narrow" w:hAnsi="Arial" w:cs="Arial"/>
          <w:b/>
          <w:color w:val="000000"/>
          <w:sz w:val="24"/>
          <w:szCs w:val="24"/>
          <w:u w:val="single"/>
          <w:lang w:val="es-DO"/>
        </w:rPr>
      </w:pPr>
      <w:r w:rsidRPr="00611D11">
        <w:rPr>
          <w:rFonts w:ascii="Arial" w:eastAsia="Arial Narrow" w:hAnsi="Arial" w:cs="Arial"/>
          <w:b/>
          <w:color w:val="000000"/>
          <w:sz w:val="24"/>
          <w:szCs w:val="24"/>
          <w:u w:val="single"/>
          <w:lang w:val="es-DO"/>
        </w:rPr>
        <w:t>Supervisor</w:t>
      </w:r>
      <w:r w:rsidRPr="00611D11">
        <w:rPr>
          <w:rFonts w:ascii="Arial" w:eastAsia="Arial Narrow" w:hAnsi="Arial" w:cs="Arial"/>
          <w:color w:val="000000"/>
          <w:sz w:val="24"/>
          <w:szCs w:val="24"/>
          <w:u w:val="single"/>
          <w:lang w:val="es-DO"/>
        </w:rPr>
        <w:t>:</w:t>
      </w:r>
      <w:r w:rsidRPr="00611D11">
        <w:rPr>
          <w:rFonts w:ascii="Arial" w:eastAsia="Arial Narrow" w:hAnsi="Arial" w:cs="Arial"/>
          <w:color w:val="000000"/>
          <w:sz w:val="24"/>
          <w:szCs w:val="24"/>
          <w:lang w:val="es-DO"/>
        </w:rPr>
        <w:t xml:space="preserve"> Persona natural o jurídica, competente, designada por el Contratista, responsable de dirigir o supervisar la ejecución de acuerdo con el diseño, planos, tiempo de ejecución, presupuestos y especificaciones técnicas y de construcción del Contrato de Obra y en quien el Contratista puede delegar derechos y/o poderes con arreglo al Contrato.</w:t>
      </w:r>
    </w:p>
    <w:p w14:paraId="7815312E" w14:textId="77777777" w:rsidR="00B362B6" w:rsidRPr="00611D11" w:rsidRDefault="00A23095">
      <w:pPr>
        <w:spacing w:before="265"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b/>
          <w:color w:val="000000"/>
          <w:sz w:val="24"/>
          <w:szCs w:val="24"/>
          <w:u w:val="single"/>
          <w:lang w:val="es-DO"/>
        </w:rPr>
        <w:t>Departamento</w:t>
      </w:r>
      <w:r w:rsidR="00E33113" w:rsidRPr="00611D11">
        <w:rPr>
          <w:rFonts w:ascii="Arial" w:eastAsia="Arial Narrow" w:hAnsi="Arial" w:cs="Arial"/>
          <w:b/>
          <w:color w:val="000000"/>
          <w:sz w:val="24"/>
          <w:szCs w:val="24"/>
          <w:u w:val="single"/>
          <w:lang w:val="es-DO"/>
        </w:rPr>
        <w:t xml:space="preserve"> de Compras y Contrataciones (UOCC):</w:t>
      </w:r>
      <w:r w:rsidR="00E33113" w:rsidRPr="00611D11">
        <w:rPr>
          <w:rFonts w:ascii="Arial" w:eastAsia="Arial Narrow" w:hAnsi="Arial" w:cs="Arial"/>
          <w:color w:val="000000"/>
          <w:sz w:val="24"/>
          <w:szCs w:val="24"/>
          <w:lang w:val="es-DO"/>
        </w:rPr>
        <w:t xml:space="preserve"> Unidad encargada de la parte operativa de los procedimientos de Compras y Contrataciones.</w:t>
      </w:r>
    </w:p>
    <w:p w14:paraId="600C9C42" w14:textId="77777777" w:rsidR="00B362B6" w:rsidRPr="00611D11" w:rsidRDefault="00E33113">
      <w:pPr>
        <w:spacing w:before="261" w:line="277"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Para la interpretación del presente Pliego de Condiciones Específicas:</w:t>
      </w:r>
    </w:p>
    <w:p w14:paraId="5ED37534" w14:textId="77777777" w:rsidR="00B362B6" w:rsidRPr="00611D11" w:rsidRDefault="00E33113">
      <w:pPr>
        <w:numPr>
          <w:ilvl w:val="0"/>
          <w:numId w:val="1"/>
        </w:numPr>
        <w:tabs>
          <w:tab w:val="clear" w:pos="360"/>
          <w:tab w:val="decimal" w:pos="1440"/>
        </w:tabs>
        <w:spacing w:before="266" w:line="268" w:lineRule="exact"/>
        <w:ind w:left="144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palabras o designaciones en singular deben entenderse igualmente al plural y viceversa, cuando la interpretación de los textos escritos lo requiera.</w:t>
      </w:r>
    </w:p>
    <w:p w14:paraId="714434F0" w14:textId="77777777" w:rsidR="00B362B6" w:rsidRPr="00611D11" w:rsidRDefault="00E33113">
      <w:pPr>
        <w:numPr>
          <w:ilvl w:val="0"/>
          <w:numId w:val="1"/>
        </w:numPr>
        <w:tabs>
          <w:tab w:val="clear" w:pos="360"/>
          <w:tab w:val="decimal" w:pos="1440"/>
        </w:tabs>
        <w:spacing w:before="2" w:line="267" w:lineRule="exact"/>
        <w:ind w:left="1440"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El término </w:t>
      </w:r>
      <w:r w:rsidRPr="00611D11">
        <w:rPr>
          <w:rFonts w:ascii="Arial" w:eastAsia="Arial Narrow" w:hAnsi="Arial" w:cs="Arial"/>
          <w:b/>
          <w:color w:val="000000"/>
          <w:spacing w:val="-2"/>
          <w:sz w:val="24"/>
          <w:szCs w:val="24"/>
          <w:lang w:val="es-DO"/>
        </w:rPr>
        <w:t xml:space="preserve">"por escrito" </w:t>
      </w:r>
      <w:r w:rsidRPr="00611D11">
        <w:rPr>
          <w:rFonts w:ascii="Arial" w:eastAsia="Arial Narrow" w:hAnsi="Arial" w:cs="Arial"/>
          <w:color w:val="000000"/>
          <w:spacing w:val="-2"/>
          <w:sz w:val="24"/>
          <w:szCs w:val="24"/>
          <w:lang w:val="es-DO"/>
        </w:rPr>
        <w:t>significa una comunicación escrita con prueba de recepción.</w:t>
      </w:r>
    </w:p>
    <w:p w14:paraId="60AFCE5A" w14:textId="77777777" w:rsidR="00B362B6" w:rsidRPr="00611D11" w:rsidRDefault="00E33113">
      <w:pPr>
        <w:numPr>
          <w:ilvl w:val="0"/>
          <w:numId w:val="1"/>
        </w:numPr>
        <w:tabs>
          <w:tab w:val="clear" w:pos="360"/>
          <w:tab w:val="decimal" w:pos="1440"/>
        </w:tabs>
        <w:spacing w:line="267" w:lineRule="exact"/>
        <w:ind w:left="144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Toda indicación a capítulo, numeral, inciso, Circular, Enmienda, formulario o anexo se entiende referida a la expresión correspondiente de este Pliego de Condiciones Específicas, salvo indicación expresa en contrario. Los títulos de capítulos, formularios y anexos son utilizados exclusivamente a efectos indicativos y no afectarán su interpretación.</w:t>
      </w:r>
    </w:p>
    <w:p w14:paraId="538C3394" w14:textId="77777777" w:rsidR="00B362B6" w:rsidRPr="00611D11" w:rsidRDefault="00E33113">
      <w:pPr>
        <w:numPr>
          <w:ilvl w:val="0"/>
          <w:numId w:val="1"/>
        </w:numPr>
        <w:tabs>
          <w:tab w:val="clear" w:pos="360"/>
          <w:tab w:val="decimal" w:pos="1440"/>
        </w:tabs>
        <w:spacing w:before="1" w:line="268" w:lineRule="exact"/>
        <w:ind w:left="144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Las palabras que se inician en mayúscula y que no se encuentran definidas en este documento se interpretarán de acuerdo a las normas legales dominicanas.</w:t>
      </w:r>
    </w:p>
    <w:p w14:paraId="44A38949" w14:textId="77777777" w:rsidR="00B362B6" w:rsidRPr="00611D11" w:rsidRDefault="00E33113">
      <w:pPr>
        <w:numPr>
          <w:ilvl w:val="0"/>
          <w:numId w:val="1"/>
        </w:numPr>
        <w:tabs>
          <w:tab w:val="clear" w:pos="360"/>
          <w:tab w:val="decimal" w:pos="1440"/>
        </w:tabs>
        <w:spacing w:before="2" w:line="267" w:lineRule="exact"/>
        <w:ind w:left="144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Toda cláusula imprecisa, ambigua, contradictoria u oscura a criterio de la Entidad Contratante, se interpretará en el sentido más favorable a ésta.</w:t>
      </w:r>
    </w:p>
    <w:p w14:paraId="50D68B29" w14:textId="77777777" w:rsidR="00B362B6" w:rsidRPr="00611D11" w:rsidRDefault="00E33113">
      <w:pPr>
        <w:numPr>
          <w:ilvl w:val="0"/>
          <w:numId w:val="1"/>
        </w:numPr>
        <w:tabs>
          <w:tab w:val="clear" w:pos="360"/>
          <w:tab w:val="decimal" w:pos="1440"/>
        </w:tabs>
        <w:spacing w:line="267" w:lineRule="exact"/>
        <w:ind w:left="144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referencias a plazos se entenderán como días calendario, salvo que expresamente se utilice la expresión de "días hábiles", en cuyo caso serán días hábiles de acuerdo con la legislación dominicana.</w:t>
      </w:r>
    </w:p>
    <w:p w14:paraId="51A59556" w14:textId="77777777" w:rsidR="009132F6" w:rsidRPr="00611D11" w:rsidRDefault="009132F6" w:rsidP="009132F6">
      <w:pPr>
        <w:tabs>
          <w:tab w:val="decimal" w:pos="360"/>
          <w:tab w:val="decimal" w:pos="1440"/>
        </w:tabs>
        <w:spacing w:line="267" w:lineRule="exact"/>
        <w:ind w:left="1440"/>
        <w:jc w:val="both"/>
        <w:textAlignment w:val="baseline"/>
        <w:rPr>
          <w:rFonts w:ascii="Arial" w:eastAsia="Arial Narrow" w:hAnsi="Arial" w:cs="Arial"/>
          <w:color w:val="000000"/>
          <w:sz w:val="24"/>
          <w:szCs w:val="24"/>
          <w:lang w:val="es-DO"/>
        </w:rPr>
      </w:pPr>
    </w:p>
    <w:p w14:paraId="585EDE3B" w14:textId="77777777" w:rsidR="00B362B6" w:rsidRPr="00611D11" w:rsidRDefault="00E33113">
      <w:pPr>
        <w:spacing w:before="261" w:line="274" w:lineRule="exact"/>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1.3 Idioma</w:t>
      </w:r>
    </w:p>
    <w:p w14:paraId="4A805D0B" w14:textId="77777777" w:rsidR="00B362B6" w:rsidRPr="00611D11" w:rsidRDefault="00E33113">
      <w:pPr>
        <w:spacing w:before="270"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idioma oficial de la presente Licitación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w:t>
      </w:r>
    </w:p>
    <w:p w14:paraId="397E4025" w14:textId="77777777" w:rsidR="00B362B6" w:rsidRPr="00611D11" w:rsidRDefault="00E33113">
      <w:pPr>
        <w:spacing w:before="266" w:line="274"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1.4 Precio de la Oferta</w:t>
      </w:r>
    </w:p>
    <w:p w14:paraId="3B6F9A6B" w14:textId="77777777" w:rsidR="00B362B6" w:rsidRPr="00611D11" w:rsidRDefault="00E33113">
      <w:pPr>
        <w:spacing w:before="268"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precios cotizados por el Oferente en el Formulario de Presentación de Oferta Económica deberán ajustarse a los requerimientos que se indican a continuación.</w:t>
      </w:r>
    </w:p>
    <w:p w14:paraId="4383BF95" w14:textId="77777777" w:rsidR="00B362B6" w:rsidRPr="00611D11" w:rsidRDefault="00E33113">
      <w:pPr>
        <w:spacing w:before="263"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Todas las partidas deberán enumerarse y cotizarse por separado en el Formulario de Presentación de Oferta Económica. </w:t>
      </w:r>
      <w:r w:rsidRPr="00611D11">
        <w:rPr>
          <w:rFonts w:ascii="Arial" w:eastAsia="Arial Narrow" w:hAnsi="Arial" w:cs="Arial"/>
          <w:b/>
          <w:color w:val="000000"/>
          <w:sz w:val="24"/>
          <w:szCs w:val="24"/>
          <w:lang w:val="es-DO"/>
        </w:rPr>
        <w:t>(Listado de Partidas)</w:t>
      </w:r>
      <w:r w:rsidRPr="00611D11">
        <w:rPr>
          <w:rFonts w:ascii="Arial" w:eastAsia="Arial Narrow" w:hAnsi="Arial" w:cs="Arial"/>
          <w:color w:val="000000"/>
          <w:sz w:val="24"/>
          <w:szCs w:val="24"/>
          <w:lang w:val="es-DO"/>
        </w:rPr>
        <w:t>. Si un formulario de Oferta Económica detalla partidas pero no la cotiza, se asumirá que está incluido en el precio total de la Oferta. Asimismo, cuando alguna partida no aparezca en el formulario de Oferta Económica se asumirá de igual manera, que está incluida en el precio total de la Oferta.</w:t>
      </w:r>
    </w:p>
    <w:p w14:paraId="30598043" w14:textId="77777777" w:rsidR="00B362B6" w:rsidRPr="00611D11" w:rsidRDefault="00E33113">
      <w:pPr>
        <w:spacing w:before="4" w:line="268"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color w:val="000000"/>
          <w:sz w:val="24"/>
          <w:szCs w:val="24"/>
          <w:lang w:val="es-DO"/>
        </w:rPr>
        <w:t xml:space="preserve">Los precios cotizados por el Oferente serán fijos durante la ejecución del Contrato y no estarán sujetos a ninguna variación por ningún motivo, salvo lo establecido en los </w:t>
      </w:r>
      <w:r w:rsidRPr="00611D11">
        <w:rPr>
          <w:rFonts w:ascii="Arial" w:eastAsia="Arial Narrow" w:hAnsi="Arial" w:cs="Arial"/>
          <w:b/>
          <w:color w:val="000000"/>
          <w:sz w:val="24"/>
          <w:szCs w:val="24"/>
          <w:lang w:val="es-DO"/>
        </w:rPr>
        <w:t>Datos de la Licitación.</w:t>
      </w:r>
    </w:p>
    <w:p w14:paraId="749A489A" w14:textId="77777777" w:rsidR="00E33113" w:rsidRPr="00611D11" w:rsidRDefault="00E33113">
      <w:pPr>
        <w:spacing w:before="4" w:line="268" w:lineRule="exact"/>
        <w:jc w:val="both"/>
        <w:textAlignment w:val="baseline"/>
        <w:rPr>
          <w:rFonts w:ascii="Arial" w:eastAsia="Arial Narrow" w:hAnsi="Arial" w:cs="Arial"/>
          <w:color w:val="000000"/>
          <w:sz w:val="24"/>
          <w:szCs w:val="24"/>
          <w:lang w:val="es-DO"/>
        </w:rPr>
      </w:pPr>
    </w:p>
    <w:p w14:paraId="5DE039F9" w14:textId="77777777" w:rsidR="00B362B6" w:rsidRPr="00611D11" w:rsidRDefault="00E33113">
      <w:pPr>
        <w:spacing w:before="19" w:line="277"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1.5 Moneda de la Oferta</w:t>
      </w:r>
    </w:p>
    <w:p w14:paraId="7E1CF360" w14:textId="77777777" w:rsidR="00B362B6" w:rsidRPr="00611D11" w:rsidRDefault="00E33113">
      <w:pPr>
        <w:spacing w:before="266"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precio en la Oferta deberá estar expresado en moneda nacional, (Pesos Dominicanos, RD$), a excepción de los Contratos de suministros desde el exterior, en los que podrá expresarse en la moneda del país de origen de los mismos.</w:t>
      </w:r>
    </w:p>
    <w:p w14:paraId="37B1959F" w14:textId="77777777" w:rsidR="00B362B6" w:rsidRPr="00611D11" w:rsidRDefault="00E33113">
      <w:pPr>
        <w:spacing w:before="261" w:line="277"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1.6 Normativa Aplicable</w:t>
      </w:r>
    </w:p>
    <w:p w14:paraId="32C5D665" w14:textId="77777777" w:rsidR="00B362B6" w:rsidRPr="00611D11" w:rsidRDefault="00E33113">
      <w:pPr>
        <w:spacing w:before="268" w:line="268" w:lineRule="exact"/>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proceso de Licitación, el Contrato y su posterior ejecución se regirán por la Constitución de la República Dominicana, Ley 340-06 sobre Compras y Contrataciones de Bienes, Servicios, Obras y Concesiones, de fecha dieciocho (18) de agosto del 2006, su modificatoria contenida en la Ley 449-06 de fecha seis (06) de diciembre del 2006; y su Reglamento de Aplicación emitido mediante el Decreto 543-12, de fecha seis (06) de septiembre del 2012, por las normas que se dicten en el marco de la misma, así como por el presente Pliego de Condiciones y por el Contrato a intervenir.</w:t>
      </w:r>
    </w:p>
    <w:p w14:paraId="6ABEAE2A" w14:textId="77777777" w:rsidR="00B362B6" w:rsidRPr="00611D11" w:rsidRDefault="00E33113">
      <w:pPr>
        <w:spacing w:before="265" w:line="268" w:lineRule="exact"/>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lastRenderedPageBreak/>
        <w:t>Todos los documentos que integran el Contrato serán considerados como recíprocamente explicativos.</w:t>
      </w:r>
    </w:p>
    <w:p w14:paraId="302C7A6B" w14:textId="77777777" w:rsidR="00B362B6" w:rsidRPr="00611D11" w:rsidRDefault="00E33113">
      <w:pPr>
        <w:spacing w:before="270"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Para la aplicación de la norma, su interpretación o resolución de conflictos o controversias, se seguirá el siguiente orden de prelación:</w:t>
      </w:r>
    </w:p>
    <w:p w14:paraId="356129B2" w14:textId="77777777" w:rsidR="00B362B6" w:rsidRPr="00611D11" w:rsidRDefault="00E33113">
      <w:pPr>
        <w:numPr>
          <w:ilvl w:val="0"/>
          <w:numId w:val="2"/>
        </w:numPr>
        <w:tabs>
          <w:tab w:val="clear" w:pos="360"/>
          <w:tab w:val="decimal" w:pos="792"/>
        </w:tabs>
        <w:spacing w:before="270" w:line="267" w:lineRule="exact"/>
        <w:ind w:left="648" w:hanging="216"/>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La Constitución de la República Dominicana</w:t>
      </w:r>
    </w:p>
    <w:p w14:paraId="6B896ECC" w14:textId="77777777" w:rsidR="00B362B6" w:rsidRPr="00611D11" w:rsidRDefault="00E33113">
      <w:pPr>
        <w:numPr>
          <w:ilvl w:val="0"/>
          <w:numId w:val="2"/>
        </w:numPr>
        <w:tabs>
          <w:tab w:val="clear" w:pos="360"/>
          <w:tab w:val="decimal" w:pos="792"/>
        </w:tabs>
        <w:spacing w:line="267" w:lineRule="exact"/>
        <w:ind w:left="648" w:hanging="216"/>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Ley 340-06, sobre Compras y Contrataciones de Bienes, Servicios, Obras y Concesiones, de fecha 18 de agosto del 2006 y su modificatoria contenida en la Ley 449-06 de fecha seis (06) de diciembre del 2006;</w:t>
      </w:r>
    </w:p>
    <w:p w14:paraId="126C7FD9" w14:textId="77777777" w:rsidR="00B362B6" w:rsidRPr="00611D11" w:rsidRDefault="00E33113">
      <w:pPr>
        <w:numPr>
          <w:ilvl w:val="0"/>
          <w:numId w:val="2"/>
        </w:numPr>
        <w:tabs>
          <w:tab w:val="clear" w:pos="360"/>
          <w:tab w:val="decimal" w:pos="792"/>
        </w:tabs>
        <w:spacing w:before="1" w:line="267" w:lineRule="exact"/>
        <w:ind w:left="648" w:hanging="216"/>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Reglamento de Aplicación de la Ley 340-06, emitido mediante el Decreto 543-12, de fecha seis (06) de septiembre del 2012.</w:t>
      </w:r>
    </w:p>
    <w:p w14:paraId="6771657F" w14:textId="77777777" w:rsidR="00B362B6" w:rsidRPr="00611D11" w:rsidRDefault="00E33113">
      <w:pPr>
        <w:numPr>
          <w:ilvl w:val="0"/>
          <w:numId w:val="2"/>
        </w:numPr>
        <w:tabs>
          <w:tab w:val="clear" w:pos="360"/>
          <w:tab w:val="decimal" w:pos="792"/>
        </w:tabs>
        <w:spacing w:line="266" w:lineRule="exact"/>
        <w:ind w:left="648" w:hanging="216"/>
        <w:jc w:val="both"/>
        <w:textAlignment w:val="baseline"/>
        <w:rPr>
          <w:rFonts w:ascii="Arial" w:eastAsia="Arial Narrow" w:hAnsi="Arial" w:cs="Arial"/>
          <w:color w:val="000000"/>
          <w:spacing w:val="-4"/>
          <w:sz w:val="24"/>
          <w:szCs w:val="24"/>
          <w:lang w:val="es-DO"/>
        </w:rPr>
      </w:pPr>
      <w:r w:rsidRPr="00611D11">
        <w:rPr>
          <w:rFonts w:ascii="Arial" w:eastAsia="Arial Narrow" w:hAnsi="Arial" w:cs="Arial"/>
          <w:color w:val="000000"/>
          <w:spacing w:val="-4"/>
          <w:sz w:val="24"/>
          <w:szCs w:val="24"/>
          <w:lang w:val="es-DO"/>
        </w:rPr>
        <w:t>El Pliego de Condiciones Específicas.</w:t>
      </w:r>
    </w:p>
    <w:p w14:paraId="044FA5C9" w14:textId="77777777" w:rsidR="00B362B6" w:rsidRPr="00611D11" w:rsidRDefault="00E33113">
      <w:pPr>
        <w:numPr>
          <w:ilvl w:val="0"/>
          <w:numId w:val="2"/>
        </w:numPr>
        <w:tabs>
          <w:tab w:val="clear" w:pos="360"/>
          <w:tab w:val="decimal" w:pos="792"/>
        </w:tabs>
        <w:spacing w:before="1" w:line="268" w:lineRule="exact"/>
        <w:ind w:left="648" w:hanging="216"/>
        <w:jc w:val="both"/>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La Oferta y las muestras que se hubieren acompañado.</w:t>
      </w:r>
    </w:p>
    <w:p w14:paraId="7E97D207" w14:textId="77777777" w:rsidR="00B362B6" w:rsidRPr="00611D11" w:rsidRDefault="00E33113">
      <w:pPr>
        <w:numPr>
          <w:ilvl w:val="0"/>
          <w:numId w:val="2"/>
        </w:numPr>
        <w:tabs>
          <w:tab w:val="clear" w:pos="360"/>
          <w:tab w:val="decimal" w:pos="792"/>
        </w:tabs>
        <w:spacing w:before="1" w:line="268" w:lineRule="exact"/>
        <w:ind w:left="648" w:hanging="216"/>
        <w:jc w:val="both"/>
        <w:textAlignment w:val="baseline"/>
        <w:rPr>
          <w:rFonts w:ascii="Arial" w:eastAsia="Arial Narrow" w:hAnsi="Arial" w:cs="Arial"/>
          <w:color w:val="000000"/>
          <w:spacing w:val="-6"/>
          <w:sz w:val="24"/>
          <w:szCs w:val="24"/>
          <w:lang w:val="es-DO"/>
        </w:rPr>
      </w:pPr>
      <w:r w:rsidRPr="00611D11">
        <w:rPr>
          <w:rFonts w:ascii="Arial" w:eastAsia="Arial Narrow" w:hAnsi="Arial" w:cs="Arial"/>
          <w:color w:val="000000"/>
          <w:spacing w:val="-6"/>
          <w:sz w:val="24"/>
          <w:szCs w:val="24"/>
          <w:lang w:val="es-DO"/>
        </w:rPr>
        <w:t>La Adjudicación.</w:t>
      </w:r>
    </w:p>
    <w:p w14:paraId="216157B9" w14:textId="77777777" w:rsidR="00B362B6" w:rsidRPr="00611D11" w:rsidRDefault="00E33113">
      <w:pPr>
        <w:numPr>
          <w:ilvl w:val="0"/>
          <w:numId w:val="2"/>
        </w:numPr>
        <w:tabs>
          <w:tab w:val="clear" w:pos="360"/>
          <w:tab w:val="decimal" w:pos="792"/>
        </w:tabs>
        <w:spacing w:before="1" w:line="268" w:lineRule="exact"/>
        <w:ind w:left="648" w:hanging="216"/>
        <w:jc w:val="both"/>
        <w:textAlignment w:val="baseline"/>
        <w:rPr>
          <w:rFonts w:ascii="Arial" w:eastAsia="Arial Narrow" w:hAnsi="Arial" w:cs="Arial"/>
          <w:color w:val="000000"/>
          <w:spacing w:val="-8"/>
          <w:sz w:val="24"/>
          <w:szCs w:val="24"/>
          <w:lang w:val="es-DO"/>
        </w:rPr>
      </w:pPr>
      <w:r w:rsidRPr="00611D11">
        <w:rPr>
          <w:rFonts w:ascii="Arial" w:eastAsia="Arial Narrow" w:hAnsi="Arial" w:cs="Arial"/>
          <w:color w:val="000000"/>
          <w:spacing w:val="-8"/>
          <w:sz w:val="24"/>
          <w:szCs w:val="24"/>
          <w:lang w:val="es-DO"/>
        </w:rPr>
        <w:t>El Contrato.</w:t>
      </w:r>
    </w:p>
    <w:p w14:paraId="2E6F0D61" w14:textId="77777777" w:rsidR="00B362B6" w:rsidRPr="00611D11" w:rsidRDefault="00E33113">
      <w:pPr>
        <w:numPr>
          <w:ilvl w:val="0"/>
          <w:numId w:val="2"/>
        </w:numPr>
        <w:tabs>
          <w:tab w:val="clear" w:pos="360"/>
          <w:tab w:val="decimal" w:pos="792"/>
        </w:tabs>
        <w:spacing w:line="268" w:lineRule="exact"/>
        <w:ind w:left="648" w:hanging="216"/>
        <w:jc w:val="both"/>
        <w:textAlignment w:val="baseline"/>
        <w:rPr>
          <w:rFonts w:ascii="Arial" w:eastAsia="Arial Narrow" w:hAnsi="Arial" w:cs="Arial"/>
          <w:color w:val="000000"/>
          <w:spacing w:val="-6"/>
          <w:sz w:val="24"/>
          <w:szCs w:val="24"/>
          <w:lang w:val="es-DO"/>
        </w:rPr>
      </w:pPr>
      <w:r w:rsidRPr="00611D11">
        <w:rPr>
          <w:rFonts w:ascii="Arial" w:eastAsia="Arial Narrow" w:hAnsi="Arial" w:cs="Arial"/>
          <w:color w:val="000000"/>
          <w:spacing w:val="-6"/>
          <w:sz w:val="24"/>
          <w:szCs w:val="24"/>
          <w:lang w:val="es-DO"/>
        </w:rPr>
        <w:t>La Orden de Compra.</w:t>
      </w:r>
    </w:p>
    <w:p w14:paraId="75610C6A" w14:textId="77777777" w:rsidR="00B362B6" w:rsidRPr="00611D11" w:rsidRDefault="00E33113">
      <w:pPr>
        <w:spacing w:before="261" w:line="277" w:lineRule="exact"/>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1.7 Competencia Judicial</w:t>
      </w:r>
    </w:p>
    <w:p w14:paraId="272637F8" w14:textId="77777777" w:rsidR="00B362B6" w:rsidRPr="00611D11" w:rsidRDefault="00E33113">
      <w:pPr>
        <w:spacing w:before="269"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14:paraId="003DE982" w14:textId="77777777" w:rsidR="00B362B6" w:rsidRPr="00CB0233" w:rsidRDefault="00E33113">
      <w:pPr>
        <w:spacing w:before="257" w:line="277" w:lineRule="exact"/>
        <w:textAlignment w:val="baseline"/>
        <w:rPr>
          <w:rFonts w:ascii="Arial" w:eastAsia="Arial Narrow" w:hAnsi="Arial" w:cs="Arial"/>
          <w:b/>
          <w:color w:val="000000"/>
          <w:spacing w:val="-3"/>
          <w:sz w:val="24"/>
          <w:szCs w:val="24"/>
          <w:lang w:val="es-DO"/>
        </w:rPr>
      </w:pPr>
      <w:r w:rsidRPr="00CB0233">
        <w:rPr>
          <w:rFonts w:ascii="Arial" w:eastAsia="Arial Narrow" w:hAnsi="Arial" w:cs="Arial"/>
          <w:b/>
          <w:color w:val="000000"/>
          <w:spacing w:val="-3"/>
          <w:sz w:val="24"/>
          <w:szCs w:val="24"/>
          <w:lang w:val="es-DO"/>
        </w:rPr>
        <w:t>1.8 De la Publicidad</w:t>
      </w:r>
    </w:p>
    <w:p w14:paraId="6233CD7B" w14:textId="3F725AA0" w:rsidR="00B362B6" w:rsidRPr="00CB0233" w:rsidRDefault="00E33113" w:rsidP="00130A12">
      <w:pPr>
        <w:spacing w:before="270" w:line="268" w:lineRule="exact"/>
        <w:jc w:val="both"/>
        <w:textAlignment w:val="baseline"/>
        <w:rPr>
          <w:rFonts w:ascii="Arial" w:eastAsia="Arial Narrow" w:hAnsi="Arial" w:cs="Arial"/>
          <w:color w:val="000000"/>
          <w:sz w:val="24"/>
          <w:szCs w:val="24"/>
          <w:lang w:val="es-DO"/>
        </w:rPr>
      </w:pPr>
      <w:r w:rsidRPr="00CB0233">
        <w:rPr>
          <w:rFonts w:ascii="Arial" w:eastAsia="Arial Narrow" w:hAnsi="Arial" w:cs="Arial"/>
          <w:color w:val="000000"/>
          <w:spacing w:val="-2"/>
          <w:sz w:val="24"/>
          <w:szCs w:val="24"/>
          <w:lang w:val="es-DO"/>
        </w:rPr>
        <w:t xml:space="preserve">La convocatoria a presentar Ofertas en las Licitaciones deberá efectuarse mediante la publicación de avisos en la página Web de la institución, por el término de </w:t>
      </w:r>
      <w:r w:rsidRPr="00CB0233">
        <w:rPr>
          <w:rFonts w:ascii="Arial" w:eastAsia="Arial Narrow" w:hAnsi="Arial" w:cs="Arial"/>
          <w:b/>
          <w:color w:val="000000"/>
          <w:spacing w:val="-2"/>
          <w:sz w:val="24"/>
          <w:szCs w:val="24"/>
          <w:lang w:val="es-DO"/>
        </w:rPr>
        <w:t xml:space="preserve">dos (2) días </w:t>
      </w:r>
      <w:r w:rsidRPr="00C746BE">
        <w:rPr>
          <w:rFonts w:ascii="Arial" w:eastAsia="Arial Narrow" w:hAnsi="Arial" w:cs="Arial"/>
          <w:color w:val="000000"/>
          <w:spacing w:val="-2"/>
          <w:sz w:val="24"/>
          <w:szCs w:val="24"/>
          <w:lang w:val="es-DO"/>
        </w:rPr>
        <w:t>consecutivos</w:t>
      </w:r>
      <w:r w:rsidR="00C746BE" w:rsidRPr="00C746BE">
        <w:rPr>
          <w:rFonts w:ascii="Arial" w:eastAsia="Arial Narrow" w:hAnsi="Arial" w:cs="Arial"/>
          <w:color w:val="000000"/>
          <w:spacing w:val="-2"/>
          <w:sz w:val="24"/>
          <w:szCs w:val="24"/>
          <w:lang w:val="es-DO"/>
        </w:rPr>
        <w:t xml:space="preserve"> en un periódico de circulación nacional</w:t>
      </w:r>
      <w:r w:rsidRPr="00CB0233">
        <w:rPr>
          <w:rFonts w:ascii="Arial" w:eastAsia="Arial Narrow" w:hAnsi="Arial" w:cs="Arial"/>
          <w:color w:val="000000"/>
          <w:spacing w:val="-2"/>
          <w:sz w:val="24"/>
          <w:szCs w:val="24"/>
          <w:lang w:val="es-DO"/>
        </w:rPr>
        <w:t>, con</w:t>
      </w:r>
      <w:r w:rsidR="00130A12" w:rsidRPr="00CB0233">
        <w:rPr>
          <w:rFonts w:ascii="Arial" w:eastAsia="Arial Narrow" w:hAnsi="Arial" w:cs="Arial"/>
          <w:color w:val="000000"/>
          <w:spacing w:val="-2"/>
          <w:sz w:val="24"/>
          <w:szCs w:val="24"/>
          <w:lang w:val="es-DO"/>
        </w:rPr>
        <w:t xml:space="preserve"> </w:t>
      </w:r>
      <w:r w:rsidRPr="00CB0233">
        <w:rPr>
          <w:rFonts w:ascii="Arial" w:eastAsia="Arial Narrow" w:hAnsi="Arial" w:cs="Arial"/>
          <w:color w:val="000000"/>
          <w:sz w:val="24"/>
          <w:szCs w:val="24"/>
          <w:lang w:val="es-DO"/>
        </w:rPr>
        <w:t xml:space="preserve">un mínimo de </w:t>
      </w:r>
      <w:r w:rsidR="002A0304">
        <w:rPr>
          <w:rFonts w:ascii="Arial" w:eastAsia="Arial Narrow" w:hAnsi="Arial" w:cs="Arial"/>
          <w:b/>
          <w:color w:val="000000"/>
          <w:sz w:val="24"/>
          <w:szCs w:val="24"/>
          <w:lang w:val="es-DO"/>
        </w:rPr>
        <w:t>CINCO (5)</w:t>
      </w:r>
      <w:r w:rsidRPr="00CB0233">
        <w:rPr>
          <w:rFonts w:ascii="Arial" w:eastAsia="Arial Narrow" w:hAnsi="Arial" w:cs="Arial"/>
          <w:b/>
          <w:color w:val="000000"/>
          <w:sz w:val="24"/>
          <w:szCs w:val="24"/>
          <w:lang w:val="es-DO"/>
        </w:rPr>
        <w:t xml:space="preserve"> días hábiles </w:t>
      </w:r>
      <w:r w:rsidRPr="00CB0233">
        <w:rPr>
          <w:rFonts w:ascii="Arial" w:eastAsia="Arial Narrow" w:hAnsi="Arial" w:cs="Arial"/>
          <w:color w:val="000000"/>
          <w:sz w:val="24"/>
          <w:szCs w:val="24"/>
          <w:lang w:val="es-DO"/>
        </w:rPr>
        <w:t>de anticipación a la fecha fijada para la presentación de las Ofertas, computados a partir del día siguiente a la última publicación.</w:t>
      </w:r>
    </w:p>
    <w:p w14:paraId="785EDCCB" w14:textId="77777777" w:rsidR="00B362B6" w:rsidRPr="00CB0233" w:rsidRDefault="00E33113">
      <w:pPr>
        <w:spacing w:before="269" w:line="268" w:lineRule="exact"/>
        <w:jc w:val="both"/>
        <w:textAlignment w:val="baseline"/>
        <w:rPr>
          <w:rFonts w:ascii="Arial" w:eastAsia="Arial Narrow" w:hAnsi="Arial" w:cs="Arial"/>
          <w:color w:val="000000"/>
          <w:sz w:val="24"/>
          <w:szCs w:val="24"/>
          <w:lang w:val="es-DO"/>
        </w:rPr>
      </w:pPr>
      <w:r w:rsidRPr="00CB0233">
        <w:rPr>
          <w:rFonts w:ascii="Arial" w:eastAsia="Arial Narrow" w:hAnsi="Arial" w:cs="Arial"/>
          <w:color w:val="000000"/>
          <w:sz w:val="24"/>
          <w:szCs w:val="24"/>
          <w:lang w:val="es-DO"/>
        </w:rPr>
        <w:t xml:space="preserve">En la Declaratoria de Desierto, la Entidad Contratante podrá reabrirlo dando un plazo para la presentación de Propuestas de hasta un </w:t>
      </w:r>
      <w:r w:rsidRPr="00CB0233">
        <w:rPr>
          <w:rFonts w:ascii="Arial" w:eastAsia="Arial Narrow" w:hAnsi="Arial" w:cs="Arial"/>
          <w:b/>
          <w:color w:val="000000"/>
          <w:sz w:val="24"/>
          <w:szCs w:val="24"/>
          <w:lang w:val="es-DO"/>
        </w:rPr>
        <w:t xml:space="preserve">cincuenta por ciento (50%) </w:t>
      </w:r>
      <w:r w:rsidRPr="00CB0233">
        <w:rPr>
          <w:rFonts w:ascii="Arial" w:eastAsia="Arial Narrow" w:hAnsi="Arial" w:cs="Arial"/>
          <w:color w:val="000000"/>
          <w:sz w:val="24"/>
          <w:szCs w:val="24"/>
          <w:lang w:val="es-DO"/>
        </w:rPr>
        <w:t>del plazo del proceso fallido.</w:t>
      </w:r>
    </w:p>
    <w:p w14:paraId="6A4962A9" w14:textId="77777777" w:rsidR="00B362B6" w:rsidRPr="00611D11" w:rsidRDefault="00E33113">
      <w:pPr>
        <w:spacing w:before="267" w:line="268" w:lineRule="exact"/>
        <w:jc w:val="both"/>
        <w:textAlignment w:val="baseline"/>
        <w:rPr>
          <w:rFonts w:ascii="Arial" w:eastAsia="Arial Narrow" w:hAnsi="Arial" w:cs="Arial"/>
          <w:color w:val="000000"/>
          <w:sz w:val="24"/>
          <w:szCs w:val="24"/>
          <w:lang w:val="es-DO"/>
        </w:rPr>
      </w:pPr>
      <w:r w:rsidRPr="00CB0233">
        <w:rPr>
          <w:rFonts w:ascii="Arial" w:eastAsia="Arial Narrow" w:hAnsi="Arial" w:cs="Arial"/>
          <w:color w:val="000000"/>
          <w:sz w:val="24"/>
          <w:szCs w:val="24"/>
          <w:lang w:val="es-DO"/>
        </w:rPr>
        <w:t>La comprobación de que en un llamado a Licitación Pública se hubieran</w:t>
      </w:r>
      <w:r w:rsidRPr="00611D11">
        <w:rPr>
          <w:rFonts w:ascii="Arial" w:eastAsia="Arial Narrow" w:hAnsi="Arial" w:cs="Arial"/>
          <w:color w:val="000000"/>
          <w:sz w:val="24"/>
          <w:szCs w:val="24"/>
          <w:lang w:val="es-DO"/>
        </w:rPr>
        <w:t xml:space="preserve"> omitido los requisitos de publicidad, dará lugar a la cancelación inmediata del procedimiento por parte de la autoridad de aplicación en cualquier estado de trámite en que se encuentre.</w:t>
      </w:r>
    </w:p>
    <w:p w14:paraId="1C5AE49C" w14:textId="77777777" w:rsidR="00B362B6" w:rsidRPr="00611D11" w:rsidRDefault="00E33113">
      <w:pPr>
        <w:spacing w:before="260" w:line="273"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1.9 Etapas de la Licitación</w:t>
      </w:r>
    </w:p>
    <w:p w14:paraId="6600E7C5" w14:textId="77777777" w:rsidR="00B362B6" w:rsidRDefault="00E33113">
      <w:pPr>
        <w:spacing w:before="270" w:line="268" w:lineRule="exact"/>
        <w:textAlignment w:val="baseline"/>
        <w:rPr>
          <w:rFonts w:ascii="Arial" w:eastAsia="Arial Narrow" w:hAnsi="Arial" w:cs="Arial"/>
          <w:color w:val="000000"/>
          <w:spacing w:val="-1"/>
          <w:sz w:val="24"/>
          <w:szCs w:val="24"/>
          <w:lang w:val="es-DO"/>
        </w:rPr>
      </w:pPr>
      <w:r w:rsidRPr="00611D11">
        <w:rPr>
          <w:rFonts w:ascii="Arial" w:eastAsia="Arial Narrow" w:hAnsi="Arial" w:cs="Arial"/>
          <w:color w:val="000000"/>
          <w:spacing w:val="-1"/>
          <w:sz w:val="24"/>
          <w:szCs w:val="24"/>
          <w:lang w:val="es-DO"/>
        </w:rPr>
        <w:t>Las Licitaciones podrán ser de Etapa única o de Etapas Múltiples.</w:t>
      </w:r>
    </w:p>
    <w:p w14:paraId="4BC86C1F" w14:textId="77777777" w:rsidR="00996982" w:rsidRPr="00611D11" w:rsidRDefault="00996982">
      <w:pPr>
        <w:spacing w:before="270" w:line="268" w:lineRule="exact"/>
        <w:textAlignment w:val="baseline"/>
        <w:rPr>
          <w:rFonts w:ascii="Arial" w:eastAsia="Arial Narrow" w:hAnsi="Arial" w:cs="Arial"/>
          <w:color w:val="000000"/>
          <w:spacing w:val="-1"/>
          <w:sz w:val="24"/>
          <w:szCs w:val="24"/>
          <w:lang w:val="es-DO"/>
        </w:rPr>
      </w:pPr>
    </w:p>
    <w:p w14:paraId="62E8CF41" w14:textId="77777777" w:rsidR="00B362B6" w:rsidRPr="00611D11" w:rsidRDefault="00E33113">
      <w:pPr>
        <w:spacing w:before="264" w:line="273"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Etapa única:</w:t>
      </w:r>
    </w:p>
    <w:p w14:paraId="1863E355" w14:textId="77777777" w:rsidR="00B362B6" w:rsidRPr="00611D11" w:rsidRDefault="00E33113">
      <w:pPr>
        <w:spacing w:before="270" w:line="268" w:lineRule="exact"/>
        <w:textAlignment w:val="baseline"/>
        <w:rPr>
          <w:rFonts w:ascii="Arial" w:eastAsia="Arial Narrow" w:hAnsi="Arial" w:cs="Arial"/>
          <w:color w:val="000000"/>
          <w:spacing w:val="-1"/>
          <w:sz w:val="24"/>
          <w:szCs w:val="24"/>
          <w:lang w:val="es-DO"/>
        </w:rPr>
      </w:pPr>
      <w:r w:rsidRPr="00611D11">
        <w:rPr>
          <w:rFonts w:ascii="Arial" w:eastAsia="Arial Narrow" w:hAnsi="Arial" w:cs="Arial"/>
          <w:color w:val="000000"/>
          <w:spacing w:val="-1"/>
          <w:sz w:val="24"/>
          <w:szCs w:val="24"/>
          <w:lang w:val="es-DO"/>
        </w:rPr>
        <w:t>Cuando la comparación de las Ofertas y de la calidad de los Oferentes se realiza en un mismo acto.</w:t>
      </w:r>
    </w:p>
    <w:p w14:paraId="4B14EAE0" w14:textId="77777777" w:rsidR="00B362B6" w:rsidRPr="00611D11" w:rsidRDefault="00E33113">
      <w:pPr>
        <w:spacing w:before="260" w:line="273" w:lineRule="exact"/>
        <w:textAlignment w:val="baseline"/>
        <w:rPr>
          <w:rFonts w:ascii="Arial" w:eastAsia="Arial Narrow" w:hAnsi="Arial" w:cs="Arial"/>
          <w:b/>
          <w:color w:val="000000"/>
          <w:spacing w:val="-3"/>
          <w:sz w:val="24"/>
          <w:szCs w:val="24"/>
          <w:lang w:val="es-DO"/>
        </w:rPr>
      </w:pPr>
      <w:r w:rsidRPr="00CB0233">
        <w:rPr>
          <w:rFonts w:ascii="Arial" w:eastAsia="Arial Narrow" w:hAnsi="Arial" w:cs="Arial"/>
          <w:b/>
          <w:color w:val="000000"/>
          <w:spacing w:val="-3"/>
          <w:sz w:val="24"/>
          <w:szCs w:val="24"/>
          <w:lang w:val="es-DO"/>
        </w:rPr>
        <w:t>Etapa Múltiple:</w:t>
      </w:r>
    </w:p>
    <w:p w14:paraId="7C8379A6" w14:textId="77777777" w:rsidR="00B362B6" w:rsidRPr="00611D11" w:rsidRDefault="00E33113">
      <w:pPr>
        <w:spacing w:before="273" w:line="268" w:lineRule="exact"/>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Cuando las Ofertas Técnicas y las Ofertas Económicas se evalúan en etapas separadas:</w:t>
      </w:r>
    </w:p>
    <w:p w14:paraId="5ADED32F" w14:textId="77777777" w:rsidR="00B362B6" w:rsidRPr="00611D11" w:rsidRDefault="00E33113">
      <w:pPr>
        <w:spacing w:before="267" w:line="268"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Etapa I: </w:t>
      </w:r>
      <w:r w:rsidRPr="00611D11">
        <w:rPr>
          <w:rFonts w:ascii="Arial" w:eastAsia="Arial Narrow" w:hAnsi="Arial" w:cs="Arial"/>
          <w:color w:val="000000"/>
          <w:sz w:val="24"/>
          <w:szCs w:val="24"/>
          <w:lang w:val="es-DO"/>
        </w:rPr>
        <w:t xml:space="preserve">Se inicia con el proceso de entrega de los </w:t>
      </w:r>
      <w:r w:rsidRPr="00611D11">
        <w:rPr>
          <w:rFonts w:ascii="Arial" w:eastAsia="Arial Narrow" w:hAnsi="Arial" w:cs="Arial"/>
          <w:b/>
          <w:color w:val="000000"/>
          <w:sz w:val="24"/>
          <w:szCs w:val="24"/>
          <w:lang w:val="es-DO"/>
        </w:rPr>
        <w:t xml:space="preserve">"Sobres A", </w:t>
      </w:r>
      <w:r w:rsidRPr="00611D11">
        <w:rPr>
          <w:rFonts w:ascii="Arial" w:eastAsia="Arial Narrow" w:hAnsi="Arial" w:cs="Arial"/>
          <w:color w:val="000000"/>
          <w:sz w:val="24"/>
          <w:szCs w:val="24"/>
          <w:lang w:val="es-DO"/>
        </w:rPr>
        <w:t>contentivos de las Ofertas Técnicas, en acto público y en presencia de Notario Público. Concluye con la valoración de las Ofertas Técnicas y la Resolución emitida por el Comité de Compras y Contrataciones sobre los resultados del Proceso de Homologación.</w:t>
      </w:r>
    </w:p>
    <w:p w14:paraId="315891E9" w14:textId="77777777" w:rsidR="00B362B6" w:rsidRPr="00611D11" w:rsidRDefault="00E33113">
      <w:pPr>
        <w:spacing w:before="267" w:line="268"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Etapa II: </w:t>
      </w:r>
      <w:r w:rsidRPr="00611D11">
        <w:rPr>
          <w:rFonts w:ascii="Arial" w:eastAsia="Arial Narrow" w:hAnsi="Arial" w:cs="Arial"/>
          <w:color w:val="000000"/>
          <w:sz w:val="24"/>
          <w:szCs w:val="24"/>
          <w:lang w:val="es-DO"/>
        </w:rPr>
        <w:t>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2DE25756" w14:textId="77777777" w:rsidR="00B362B6" w:rsidRPr="00611D11" w:rsidRDefault="00E33113">
      <w:pPr>
        <w:spacing w:before="261" w:line="276" w:lineRule="exact"/>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1.10 Órgano de Contratación</w:t>
      </w:r>
    </w:p>
    <w:p w14:paraId="5F3D40DA" w14:textId="77777777" w:rsidR="00B362B6" w:rsidRPr="00611D11" w:rsidRDefault="00E33113">
      <w:pPr>
        <w:spacing w:before="267" w:line="268" w:lineRule="exact"/>
        <w:ind w:right="144"/>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órgano administrativo competente para la contratación de los Bienes a ser adquiridos es la Entidad Contratante en la persona de la Máxima Autoridad Ejecutiva de la institución.</w:t>
      </w:r>
    </w:p>
    <w:p w14:paraId="4BEDD764" w14:textId="77777777" w:rsidR="00B362B6" w:rsidRPr="00611D11" w:rsidRDefault="00E33113">
      <w:pPr>
        <w:spacing w:before="265" w:line="270"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1.11 Atribuciones</w:t>
      </w:r>
    </w:p>
    <w:p w14:paraId="7E6CFC41" w14:textId="77777777" w:rsidR="00B362B6" w:rsidRPr="00611D11" w:rsidRDefault="00E33113">
      <w:pPr>
        <w:spacing w:line="271"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Son atribuciones de la Entidad Contratante, sin carácter limitativo, las siguientes:</w:t>
      </w:r>
    </w:p>
    <w:p w14:paraId="36163D27" w14:textId="77777777" w:rsidR="00B362B6" w:rsidRPr="00611D11" w:rsidRDefault="00E33113">
      <w:pPr>
        <w:numPr>
          <w:ilvl w:val="0"/>
          <w:numId w:val="3"/>
        </w:numPr>
        <w:tabs>
          <w:tab w:val="clear" w:pos="360"/>
          <w:tab w:val="decimal" w:pos="720"/>
        </w:tabs>
        <w:spacing w:line="268" w:lineRule="exact"/>
        <w:ind w:hanging="360"/>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Definir la Unidad Administrativa que tendrá la responsabilidad técnica de la gestión.</w:t>
      </w:r>
    </w:p>
    <w:p w14:paraId="0E34DE9B" w14:textId="77777777" w:rsidR="00B362B6" w:rsidRPr="00611D11" w:rsidRDefault="00E33113">
      <w:pPr>
        <w:numPr>
          <w:ilvl w:val="0"/>
          <w:numId w:val="3"/>
        </w:numPr>
        <w:tabs>
          <w:tab w:val="clear" w:pos="360"/>
          <w:tab w:val="decimal" w:pos="720"/>
        </w:tabs>
        <w:spacing w:before="1" w:line="267" w:lineRule="exact"/>
        <w:ind w:hanging="360"/>
        <w:textAlignment w:val="baseline"/>
        <w:rPr>
          <w:rFonts w:ascii="Arial" w:eastAsia="Arial Narrow" w:hAnsi="Arial" w:cs="Arial"/>
          <w:color w:val="000000"/>
          <w:spacing w:val="-1"/>
          <w:sz w:val="24"/>
          <w:szCs w:val="24"/>
          <w:lang w:val="es-DO"/>
        </w:rPr>
      </w:pPr>
      <w:r w:rsidRPr="00611D11">
        <w:rPr>
          <w:rFonts w:ascii="Arial" w:eastAsia="Arial Narrow" w:hAnsi="Arial" w:cs="Arial"/>
          <w:color w:val="000000"/>
          <w:spacing w:val="-1"/>
          <w:sz w:val="24"/>
          <w:szCs w:val="24"/>
          <w:lang w:val="es-DO"/>
        </w:rPr>
        <w:t>Nombrar a los Peritos.</w:t>
      </w:r>
    </w:p>
    <w:p w14:paraId="1D4CA731" w14:textId="77777777" w:rsidR="00B362B6" w:rsidRPr="00611D11" w:rsidRDefault="00E33113">
      <w:pPr>
        <w:numPr>
          <w:ilvl w:val="0"/>
          <w:numId w:val="3"/>
        </w:numPr>
        <w:tabs>
          <w:tab w:val="clear" w:pos="360"/>
          <w:tab w:val="decimal" w:pos="720"/>
        </w:tabs>
        <w:spacing w:line="266" w:lineRule="exact"/>
        <w:ind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Determinar funciones y responsabilidades por unidad partícipe y por funcionario vinculado al proceso.</w:t>
      </w:r>
    </w:p>
    <w:p w14:paraId="20B6D633" w14:textId="77777777" w:rsidR="00B362B6" w:rsidRPr="00611D11" w:rsidRDefault="00E33113">
      <w:pPr>
        <w:numPr>
          <w:ilvl w:val="0"/>
          <w:numId w:val="3"/>
        </w:numPr>
        <w:tabs>
          <w:tab w:val="clear" w:pos="360"/>
          <w:tab w:val="decimal" w:pos="720"/>
        </w:tabs>
        <w:spacing w:line="267" w:lineRule="exact"/>
        <w:ind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Cancelar, suspender, declarar desierta o nula, total o parcialmente la Licitación, por las causas que considere pertinentes. En consecuencia, podrá efectuar otras Licitaciones en los términos y condiciones que determine.</w:t>
      </w:r>
    </w:p>
    <w:p w14:paraId="21441C60" w14:textId="77777777" w:rsidR="00E33113" w:rsidRPr="00611D11" w:rsidRDefault="00E33113">
      <w:pPr>
        <w:spacing w:before="19" w:line="271" w:lineRule="exact"/>
        <w:textAlignment w:val="baseline"/>
        <w:rPr>
          <w:rFonts w:ascii="Arial" w:eastAsia="Arial Narrow" w:hAnsi="Arial" w:cs="Arial"/>
          <w:b/>
          <w:color w:val="000000"/>
          <w:spacing w:val="-2"/>
          <w:sz w:val="24"/>
          <w:szCs w:val="24"/>
          <w:lang w:val="es-DO"/>
        </w:rPr>
      </w:pPr>
    </w:p>
    <w:p w14:paraId="4D014B0B" w14:textId="77777777" w:rsidR="00B362B6" w:rsidRPr="00611D11" w:rsidRDefault="00E33113">
      <w:pPr>
        <w:spacing w:before="19" w:line="271"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1.12 Órgano Responsable del Proceso</w:t>
      </w:r>
    </w:p>
    <w:p w14:paraId="45A8B95E" w14:textId="77777777" w:rsidR="00B362B6" w:rsidRPr="00611D11" w:rsidRDefault="00E33113">
      <w:pPr>
        <w:spacing w:before="269" w:line="269"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órgano responsable del proceso de Licitación es el Comité de Compras y Contrataciones. El Comité de Compras y Contrataciones está integrado por cinco (05) miembros:</w:t>
      </w:r>
    </w:p>
    <w:p w14:paraId="74DC12DA" w14:textId="77777777" w:rsidR="00B362B6" w:rsidRPr="00611D11" w:rsidRDefault="00E33113">
      <w:pPr>
        <w:numPr>
          <w:ilvl w:val="0"/>
          <w:numId w:val="4"/>
        </w:numPr>
        <w:tabs>
          <w:tab w:val="clear" w:pos="432"/>
          <w:tab w:val="decimal" w:pos="792"/>
        </w:tabs>
        <w:spacing w:before="268" w:line="269" w:lineRule="exact"/>
        <w:ind w:left="792" w:hanging="43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funcionario de mayor jerarquía de la institución, o quien este designe, quien lo presidirá;</w:t>
      </w:r>
    </w:p>
    <w:p w14:paraId="39CC2EE1" w14:textId="77777777" w:rsidR="00B362B6" w:rsidRPr="00611D11" w:rsidRDefault="00E33113">
      <w:pPr>
        <w:numPr>
          <w:ilvl w:val="0"/>
          <w:numId w:val="4"/>
        </w:numPr>
        <w:tabs>
          <w:tab w:val="clear" w:pos="432"/>
          <w:tab w:val="decimal" w:pos="792"/>
        </w:tabs>
        <w:spacing w:line="267" w:lineRule="exact"/>
        <w:ind w:left="792" w:hanging="43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Director Administrativo Financiero de la entidad, o su delegado;</w:t>
      </w:r>
    </w:p>
    <w:p w14:paraId="692F46FA" w14:textId="77777777" w:rsidR="00B362B6" w:rsidRPr="00611D11" w:rsidRDefault="00E33113">
      <w:pPr>
        <w:numPr>
          <w:ilvl w:val="0"/>
          <w:numId w:val="4"/>
        </w:numPr>
        <w:tabs>
          <w:tab w:val="clear" w:pos="432"/>
          <w:tab w:val="decimal" w:pos="792"/>
        </w:tabs>
        <w:spacing w:line="266" w:lineRule="exact"/>
        <w:ind w:left="792" w:hanging="43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Consultor Jurídico de la entidad, quien actuará en calidad de Asesor Legal;</w:t>
      </w:r>
    </w:p>
    <w:p w14:paraId="55C2CB79" w14:textId="77777777" w:rsidR="00B362B6" w:rsidRPr="00611D11" w:rsidRDefault="00E33113">
      <w:pPr>
        <w:numPr>
          <w:ilvl w:val="0"/>
          <w:numId w:val="4"/>
        </w:numPr>
        <w:tabs>
          <w:tab w:val="clear" w:pos="432"/>
          <w:tab w:val="decimal" w:pos="792"/>
        </w:tabs>
        <w:spacing w:line="267" w:lineRule="exact"/>
        <w:ind w:left="792" w:hanging="43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lastRenderedPageBreak/>
        <w:t>El Responsable del Área de Planificación y Desarrollo o su equivalente;</w:t>
      </w:r>
    </w:p>
    <w:p w14:paraId="2D04B4F4" w14:textId="77777777" w:rsidR="00B362B6" w:rsidRPr="00611D11" w:rsidRDefault="00E33113">
      <w:pPr>
        <w:numPr>
          <w:ilvl w:val="0"/>
          <w:numId w:val="4"/>
        </w:numPr>
        <w:tabs>
          <w:tab w:val="clear" w:pos="432"/>
          <w:tab w:val="decimal" w:pos="792"/>
        </w:tabs>
        <w:spacing w:line="267" w:lineRule="exact"/>
        <w:ind w:left="792" w:hanging="43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Responsable de la Oficina de Libre Acceso a la Información.</w:t>
      </w:r>
    </w:p>
    <w:p w14:paraId="289EBFDF" w14:textId="77777777" w:rsidR="00B362B6" w:rsidRPr="00611D11" w:rsidRDefault="00E33113">
      <w:pPr>
        <w:spacing w:before="265" w:line="271"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1.13 Exención de Responsabilidades</w:t>
      </w:r>
    </w:p>
    <w:p w14:paraId="6D338F92" w14:textId="77777777" w:rsidR="00B362B6" w:rsidRPr="00611D11" w:rsidRDefault="00E33113">
      <w:pPr>
        <w:spacing w:before="270" w:line="269" w:lineRule="exact"/>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El Comité de Compras y Contrataciones no estará obligado a declarar habilitado y/o Adjudicatario a ningún Oferente/Proponente que haya presentado sus Credenciales y/u Ofertas, si las mismas no demuestran que cumplen con </w:t>
      </w:r>
      <w:r w:rsidR="00996982">
        <w:rPr>
          <w:rFonts w:ascii="Arial" w:eastAsia="Arial Narrow" w:hAnsi="Arial" w:cs="Arial"/>
          <w:color w:val="000000"/>
          <w:spacing w:val="-2"/>
          <w:sz w:val="24"/>
          <w:szCs w:val="24"/>
          <w:lang w:val="es-DO"/>
        </w:rPr>
        <w:t xml:space="preserve">todos y cada uno de </w:t>
      </w:r>
      <w:r w:rsidRPr="00611D11">
        <w:rPr>
          <w:rFonts w:ascii="Arial" w:eastAsia="Arial Narrow" w:hAnsi="Arial" w:cs="Arial"/>
          <w:color w:val="000000"/>
          <w:spacing w:val="-2"/>
          <w:sz w:val="24"/>
          <w:szCs w:val="24"/>
          <w:lang w:val="es-DO"/>
        </w:rPr>
        <w:t>los requisitos establecidos en el presente Pliego de Condiciones Específicas.</w:t>
      </w:r>
    </w:p>
    <w:p w14:paraId="6E17D1C4" w14:textId="77777777" w:rsidR="00B362B6" w:rsidRPr="00611D11" w:rsidRDefault="00E33113">
      <w:pPr>
        <w:spacing w:before="260" w:line="272"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1.14 Prácticas Corruptas o Fraudulentas</w:t>
      </w:r>
    </w:p>
    <w:p w14:paraId="22D7449D" w14:textId="77777777" w:rsidR="00B362B6" w:rsidRPr="00611D11" w:rsidRDefault="00E33113">
      <w:pPr>
        <w:spacing w:before="269" w:line="269"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prácticas corruptas o fraudulentas comprendidas en el Código Penal o en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A los efectos anteriores se entenderá por:</w:t>
      </w:r>
    </w:p>
    <w:p w14:paraId="377010FB" w14:textId="77777777" w:rsidR="00B362B6" w:rsidRPr="00611D11" w:rsidRDefault="00E33113">
      <w:pPr>
        <w:numPr>
          <w:ilvl w:val="0"/>
          <w:numId w:val="5"/>
        </w:numPr>
        <w:tabs>
          <w:tab w:val="clear" w:pos="432"/>
          <w:tab w:val="decimal" w:pos="792"/>
        </w:tabs>
        <w:spacing w:before="263" w:line="269" w:lineRule="exact"/>
        <w:ind w:left="792" w:hanging="432"/>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"práctica corrupta", </w:t>
      </w:r>
      <w:r w:rsidRPr="00611D11">
        <w:rPr>
          <w:rFonts w:ascii="Arial" w:eastAsia="Arial Narrow" w:hAnsi="Arial" w:cs="Arial"/>
          <w:color w:val="000000"/>
          <w:sz w:val="24"/>
          <w:szCs w:val="24"/>
          <w:lang w:val="es-DO"/>
        </w:rPr>
        <w:t>al ofrecimiento, suministro, aceptación o solicitud de cualquier cosa de valor con el fin de influir en la actuación de un funcionario público con respecto al proceso de contratación o a la ejecución del Contrato, y,</w:t>
      </w:r>
    </w:p>
    <w:p w14:paraId="61482DC5" w14:textId="77777777" w:rsidR="00B362B6" w:rsidRPr="00611D11" w:rsidRDefault="00E33113">
      <w:pPr>
        <w:numPr>
          <w:ilvl w:val="0"/>
          <w:numId w:val="5"/>
        </w:numPr>
        <w:tabs>
          <w:tab w:val="clear" w:pos="432"/>
          <w:tab w:val="decimal" w:pos="792"/>
        </w:tabs>
        <w:spacing w:before="263" w:line="269" w:lineRule="exact"/>
        <w:ind w:left="792" w:hanging="43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 xml:space="preserve">"práctica fraudulenta", </w:t>
      </w:r>
      <w:r w:rsidRPr="00611D11">
        <w:rPr>
          <w:rFonts w:ascii="Arial" w:eastAsia="Arial Narrow" w:hAnsi="Arial" w:cs="Arial"/>
          <w:color w:val="000000"/>
          <w:spacing w:val="-2"/>
          <w:sz w:val="24"/>
          <w:szCs w:val="24"/>
          <w:lang w:val="es-DO"/>
        </w:rPr>
        <w:t>a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14:paraId="2910CE70" w14:textId="77777777" w:rsidR="00B362B6" w:rsidRPr="00611D11" w:rsidRDefault="00E33113">
      <w:pPr>
        <w:spacing w:before="265" w:line="271"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1.15 De los Oferentes/Proponentes Hábiles e Inhábiles</w:t>
      </w:r>
    </w:p>
    <w:p w14:paraId="04CC596F" w14:textId="77777777" w:rsidR="00B362B6" w:rsidRPr="00611D11" w:rsidRDefault="00E33113">
      <w:pPr>
        <w:spacing w:before="269" w:line="269" w:lineRule="exact"/>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w:t>
      </w:r>
    </w:p>
    <w:p w14:paraId="2E8FBA63" w14:textId="77777777" w:rsidR="00B362B6" w:rsidRPr="00611D11" w:rsidRDefault="00E33113">
      <w:pPr>
        <w:spacing w:before="256" w:line="271"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1.16 Prohibición de Contratar</w:t>
      </w:r>
    </w:p>
    <w:p w14:paraId="5AEE313E" w14:textId="77777777" w:rsidR="00B362B6" w:rsidRPr="00611D11" w:rsidRDefault="00E33113">
      <w:pPr>
        <w:spacing w:before="270" w:line="269"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No podrán participar como Oferentes/Proponentes, en forma directa o indirecta, las personas físicas o sociedades comerciales que se relacionan a continuación:</w:t>
      </w:r>
    </w:p>
    <w:p w14:paraId="7EE40A16" w14:textId="77777777" w:rsidR="00B362B6" w:rsidRPr="00611D11" w:rsidRDefault="00E33113">
      <w:pPr>
        <w:numPr>
          <w:ilvl w:val="0"/>
          <w:numId w:val="6"/>
        </w:numPr>
        <w:spacing w:before="16" w:line="268" w:lineRule="exact"/>
        <w:ind w:left="36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 El Presidente y Vicepresidente de la República; los Secretarios y Subsecretarios de Estado; los Senadores y Diputados del Congreso de la República; los Magistrados de la Suprema Corte de Justicia, de los demás tribunales del orden judicial, de la Cámara de Cuentas y de la Junta Central Electoral; los Síndicos y</w:t>
      </w:r>
    </w:p>
    <w:p w14:paraId="0D63E3C8" w14:textId="77777777" w:rsidR="00B362B6" w:rsidRPr="00611D11" w:rsidRDefault="00E33113">
      <w:pPr>
        <w:spacing w:before="269" w:line="268" w:lineRule="exact"/>
        <w:ind w:left="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Regidores de los Ayuntamientos de los Municipios y del Distrito Nacional; el Contralor General de la República y el </w:t>
      </w:r>
      <w:proofErr w:type="spellStart"/>
      <w:r w:rsidRPr="00611D11">
        <w:rPr>
          <w:rFonts w:ascii="Arial" w:eastAsia="Arial Narrow" w:hAnsi="Arial" w:cs="Arial"/>
          <w:color w:val="000000"/>
          <w:sz w:val="24"/>
          <w:szCs w:val="24"/>
          <w:lang w:val="es-DO"/>
        </w:rPr>
        <w:t>Subcontralor</w:t>
      </w:r>
      <w:proofErr w:type="spellEnd"/>
      <w:r w:rsidRPr="00611D11">
        <w:rPr>
          <w:rFonts w:ascii="Arial" w:eastAsia="Arial Narrow" w:hAnsi="Arial" w:cs="Arial"/>
          <w:color w:val="000000"/>
          <w:sz w:val="24"/>
          <w:szCs w:val="24"/>
          <w:lang w:val="es-DO"/>
        </w:rPr>
        <w:t xml:space="preserve">; el Director de Presupuesto y </w:t>
      </w:r>
      <w:r w:rsidRPr="00611D11">
        <w:rPr>
          <w:rFonts w:ascii="Arial" w:eastAsia="Arial Narrow" w:hAnsi="Arial" w:cs="Arial"/>
          <w:color w:val="000000"/>
          <w:sz w:val="24"/>
          <w:szCs w:val="24"/>
          <w:lang w:val="es-DO"/>
        </w:rPr>
        <w:lastRenderedPageBreak/>
        <w:t>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w:t>
      </w:r>
    </w:p>
    <w:p w14:paraId="4C2637D0" w14:textId="77777777" w:rsidR="00B362B6" w:rsidRPr="00611D11" w:rsidRDefault="00E33113">
      <w:pPr>
        <w:numPr>
          <w:ilvl w:val="0"/>
          <w:numId w:val="6"/>
        </w:numPr>
        <w:spacing w:before="264" w:line="268" w:lineRule="exact"/>
        <w:ind w:left="36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jefes y subjefes de Estado Mayor de las Fuerzas Armadas, así como el jefe y subjefes de la Policía Nacional;</w:t>
      </w:r>
    </w:p>
    <w:p w14:paraId="7137FD54" w14:textId="77777777" w:rsidR="00B362B6" w:rsidRPr="00611D11" w:rsidRDefault="00E33113">
      <w:pPr>
        <w:numPr>
          <w:ilvl w:val="0"/>
          <w:numId w:val="6"/>
        </w:numPr>
        <w:spacing w:before="267" w:line="268" w:lineRule="exact"/>
        <w:ind w:left="36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funcionarios públicos con injerencia o poder de decisión en cualquier etapa del procedimiento de contratación administrativa;</w:t>
      </w:r>
    </w:p>
    <w:p w14:paraId="0BFE6665" w14:textId="77777777" w:rsidR="00B362B6" w:rsidRPr="00611D11" w:rsidRDefault="00E33113">
      <w:pPr>
        <w:numPr>
          <w:ilvl w:val="0"/>
          <w:numId w:val="6"/>
        </w:numPr>
        <w:spacing w:before="274" w:line="268" w:lineRule="exact"/>
        <w:ind w:left="360"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Todo personal de la entidad contratante;</w:t>
      </w:r>
    </w:p>
    <w:p w14:paraId="39AAF34E" w14:textId="77777777" w:rsidR="00B362B6" w:rsidRPr="00611D11" w:rsidRDefault="00E33113">
      <w:pPr>
        <w:numPr>
          <w:ilvl w:val="0"/>
          <w:numId w:val="6"/>
        </w:numPr>
        <w:spacing w:before="264" w:line="268" w:lineRule="exact"/>
        <w:ind w:left="36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w:t>
      </w:r>
    </w:p>
    <w:p w14:paraId="6E44BD2B" w14:textId="77777777" w:rsidR="00B362B6" w:rsidRPr="00611D11" w:rsidRDefault="00E33113">
      <w:pPr>
        <w:numPr>
          <w:ilvl w:val="0"/>
          <w:numId w:val="6"/>
        </w:numPr>
        <w:spacing w:before="264" w:line="268" w:lineRule="exact"/>
        <w:ind w:left="36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personas jurídicas en las cuales las personas naturales a las que se refieren los Numerales 1 al 4 tengan una participación superior al diez por ciento (10%) del capital social, dentro de los seis meses anteriores a la fecha de la convocatoria;</w:t>
      </w:r>
    </w:p>
    <w:p w14:paraId="5E19FF8C" w14:textId="77777777" w:rsidR="00B362B6" w:rsidRPr="00611D11" w:rsidRDefault="00E33113">
      <w:pPr>
        <w:numPr>
          <w:ilvl w:val="0"/>
          <w:numId w:val="6"/>
        </w:numPr>
        <w:spacing w:before="271" w:line="268" w:lineRule="exact"/>
        <w:ind w:left="360" w:hanging="360"/>
        <w:jc w:val="both"/>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Las personas físicas o jurídicas que hayan intervenido como asesoras en cualquier etapa del procedimiento de contratación o hayan participado en la elaboración de las especificaciones técnicas o los diseños respectivos, salvo en el caso de los contratos de supervisión;</w:t>
      </w:r>
    </w:p>
    <w:p w14:paraId="266D917A" w14:textId="77777777" w:rsidR="00B362B6" w:rsidRPr="00611D11" w:rsidRDefault="00E33113">
      <w:pPr>
        <w:numPr>
          <w:ilvl w:val="0"/>
          <w:numId w:val="6"/>
        </w:numPr>
        <w:spacing w:before="270" w:line="267" w:lineRule="exact"/>
        <w:ind w:left="36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w:t>
      </w:r>
    </w:p>
    <w:p w14:paraId="5472B336" w14:textId="77777777" w:rsidR="00B362B6" w:rsidRPr="00611D11" w:rsidRDefault="00E33113">
      <w:pPr>
        <w:numPr>
          <w:ilvl w:val="0"/>
          <w:numId w:val="6"/>
        </w:numPr>
        <w:spacing w:line="268" w:lineRule="exact"/>
        <w:ind w:left="36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empresas cuyos directivos hayan sido condenados por delitos contra la administración pública, delitos contra la fe pública o delitos comprendidos en las convenciones internacionales de las que el país sea signatario;</w:t>
      </w:r>
    </w:p>
    <w:p w14:paraId="4F51F9CE" w14:textId="77777777" w:rsidR="00B362B6" w:rsidRPr="00611D11" w:rsidRDefault="00E33113">
      <w:pPr>
        <w:numPr>
          <w:ilvl w:val="0"/>
          <w:numId w:val="6"/>
        </w:numPr>
        <w:spacing w:before="271" w:line="268" w:lineRule="exact"/>
        <w:ind w:left="360"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personas físicas o jurídicas que se encontraren inhabilitadas en virtud de cualquier ordenamiento jurídico;</w:t>
      </w:r>
    </w:p>
    <w:p w14:paraId="16E92FDA" w14:textId="77777777" w:rsidR="00B362B6" w:rsidRPr="00611D11" w:rsidRDefault="00E33113" w:rsidP="00130A12">
      <w:pPr>
        <w:numPr>
          <w:ilvl w:val="0"/>
          <w:numId w:val="7"/>
        </w:numPr>
        <w:tabs>
          <w:tab w:val="clear" w:pos="360"/>
          <w:tab w:val="decimal" w:pos="426"/>
        </w:tabs>
        <w:spacing w:before="15" w:line="268" w:lineRule="exact"/>
        <w:ind w:left="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personas que suministraren informaciones falsas o que participen en actividades ilegales o fraudulentas relacionadas con la contratación;</w:t>
      </w:r>
    </w:p>
    <w:p w14:paraId="0ADD73C6" w14:textId="77777777" w:rsidR="00B362B6" w:rsidRPr="00611D11" w:rsidRDefault="00E33113" w:rsidP="00130A12">
      <w:pPr>
        <w:numPr>
          <w:ilvl w:val="0"/>
          <w:numId w:val="7"/>
        </w:numPr>
        <w:tabs>
          <w:tab w:val="clear" w:pos="360"/>
          <w:tab w:val="decimal" w:pos="426"/>
          <w:tab w:val="decimal" w:pos="1224"/>
        </w:tabs>
        <w:spacing w:before="271" w:line="268" w:lineRule="exact"/>
        <w:ind w:left="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Las personas naturales o jurídicas que se encuentren sancionadas administrativamente con inhabilitación temporal o permanente para contratar con </w:t>
      </w:r>
      <w:r w:rsidRPr="00611D11">
        <w:rPr>
          <w:rFonts w:ascii="Arial" w:eastAsia="Arial Narrow" w:hAnsi="Arial" w:cs="Arial"/>
          <w:color w:val="000000"/>
          <w:sz w:val="24"/>
          <w:szCs w:val="24"/>
          <w:lang w:val="es-DO"/>
        </w:rPr>
        <w:lastRenderedPageBreak/>
        <w:t>entidades del sector público, de acuerdo a lo dispuesto por la presente ley y sus reglamentos;</w:t>
      </w:r>
    </w:p>
    <w:p w14:paraId="6CAF2188" w14:textId="77777777" w:rsidR="00B362B6" w:rsidRPr="00611D11" w:rsidRDefault="00E33113" w:rsidP="00130A12">
      <w:pPr>
        <w:numPr>
          <w:ilvl w:val="0"/>
          <w:numId w:val="7"/>
        </w:numPr>
        <w:tabs>
          <w:tab w:val="clear" w:pos="360"/>
          <w:tab w:val="decimal" w:pos="426"/>
          <w:tab w:val="decimal" w:pos="1224"/>
        </w:tabs>
        <w:spacing w:before="266" w:line="268" w:lineRule="exact"/>
        <w:ind w:left="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personas naturales o jurídicas que no estén al día en el cumplimiento de sus obligaciones tributarias o de la seguridad social, de acuerdo con lo que establezcan las normativas vigentes;</w:t>
      </w:r>
    </w:p>
    <w:p w14:paraId="15A65DDD" w14:textId="77777777" w:rsidR="00B362B6" w:rsidRPr="00611D11" w:rsidRDefault="00E33113">
      <w:pPr>
        <w:spacing w:before="266" w:line="268"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PARRAFO I: </w:t>
      </w:r>
      <w:r w:rsidRPr="00611D11">
        <w:rPr>
          <w:rFonts w:ascii="Arial" w:eastAsia="Arial Narrow" w:hAnsi="Arial" w:cs="Arial"/>
          <w:color w:val="000000"/>
          <w:sz w:val="24"/>
          <w:szCs w:val="24"/>
          <w:lang w:val="es-DO"/>
        </w:rPr>
        <w:t>Para los funcionarios contemplados en los Numerales 1 y 2, la prohibición se extenderá hasta seis (6) meses después de la salida del cargo.</w:t>
      </w:r>
    </w:p>
    <w:p w14:paraId="2A6B99B7" w14:textId="77777777" w:rsidR="00B362B6" w:rsidRPr="00611D11" w:rsidRDefault="00E33113">
      <w:pPr>
        <w:spacing w:before="266" w:line="268"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PARRAFO II: </w:t>
      </w:r>
      <w:r w:rsidRPr="00611D11">
        <w:rPr>
          <w:rFonts w:ascii="Arial" w:eastAsia="Arial Narrow" w:hAnsi="Arial" w:cs="Arial"/>
          <w:color w:val="000000"/>
          <w:sz w:val="24"/>
          <w:szCs w:val="24"/>
          <w:lang w:val="es-DO"/>
        </w:rPr>
        <w:t>Para las personas incluidas en los Numerales 5 y 6 relacionadas con el personal referido en el Numeral 3, la prohibición será de aplicación en el ámbito de la institución en que estos últimos prestan servicios.</w:t>
      </w:r>
    </w:p>
    <w:p w14:paraId="7CF4BE52" w14:textId="77777777" w:rsidR="00B362B6" w:rsidRPr="00611D11" w:rsidRDefault="00E33113">
      <w:pPr>
        <w:spacing w:before="274" w:line="267"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adición a las disposiciones del Artículo 14 de la Ley 340-06 con sus modificaciones NO podrán ser 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w:t>
      </w:r>
    </w:p>
    <w:p w14:paraId="54363C82" w14:textId="77777777" w:rsidR="00130A12" w:rsidRPr="00611D11" w:rsidRDefault="00E33113" w:rsidP="00130A12">
      <w:pPr>
        <w:spacing w:line="536" w:lineRule="exact"/>
        <w:ind w:right="108"/>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1.17</w:t>
      </w:r>
      <w:r w:rsidR="00130A12" w:rsidRPr="00611D11">
        <w:rPr>
          <w:rFonts w:ascii="Arial" w:eastAsia="Arial Narrow" w:hAnsi="Arial" w:cs="Arial"/>
          <w:b/>
          <w:color w:val="000000"/>
          <w:sz w:val="24"/>
          <w:szCs w:val="24"/>
          <w:lang w:val="es-DO"/>
        </w:rPr>
        <w:t xml:space="preserve"> Demostración de Capacidad para</w:t>
      </w:r>
      <w:r w:rsidR="005A4B63" w:rsidRPr="00611D11">
        <w:rPr>
          <w:rFonts w:ascii="Arial" w:eastAsia="Arial Narrow" w:hAnsi="Arial" w:cs="Arial"/>
          <w:b/>
          <w:color w:val="000000"/>
          <w:sz w:val="24"/>
          <w:szCs w:val="24"/>
          <w:lang w:val="es-DO"/>
        </w:rPr>
        <w:t xml:space="preserve"> </w:t>
      </w:r>
      <w:r w:rsidRPr="00611D11">
        <w:rPr>
          <w:rFonts w:ascii="Arial" w:eastAsia="Arial Narrow" w:hAnsi="Arial" w:cs="Arial"/>
          <w:b/>
          <w:color w:val="000000"/>
          <w:sz w:val="24"/>
          <w:szCs w:val="24"/>
          <w:lang w:val="es-DO"/>
        </w:rPr>
        <w:t xml:space="preserve">Contratar </w:t>
      </w:r>
    </w:p>
    <w:p w14:paraId="3FBC36A5" w14:textId="77777777" w:rsidR="00B362B6" w:rsidRPr="00611D11" w:rsidRDefault="00E33113" w:rsidP="00130A12">
      <w:pPr>
        <w:spacing w:line="536" w:lineRule="exact"/>
        <w:ind w:right="108"/>
        <w:jc w:val="both"/>
        <w:textAlignment w:val="baseline"/>
        <w:rPr>
          <w:rFonts w:ascii="Arial" w:eastAsia="Arial Narrow" w:hAnsi="Arial" w:cs="Arial"/>
          <w:b/>
          <w:color w:val="000000"/>
          <w:sz w:val="24"/>
          <w:szCs w:val="24"/>
          <w:lang w:val="es-DO"/>
        </w:rPr>
      </w:pPr>
      <w:r w:rsidRPr="00611D11">
        <w:rPr>
          <w:rFonts w:ascii="Arial" w:eastAsia="Arial Narrow" w:hAnsi="Arial" w:cs="Arial"/>
          <w:color w:val="000000"/>
          <w:sz w:val="24"/>
          <w:szCs w:val="24"/>
          <w:lang w:val="es-DO"/>
        </w:rPr>
        <w:t>Los Oferentes/Proponentes deben demostrar que:</w:t>
      </w:r>
    </w:p>
    <w:p w14:paraId="3289359A" w14:textId="77777777" w:rsidR="00B362B6" w:rsidRPr="00611D11" w:rsidRDefault="00E33113">
      <w:pPr>
        <w:numPr>
          <w:ilvl w:val="0"/>
          <w:numId w:val="8"/>
        </w:numPr>
        <w:tabs>
          <w:tab w:val="clear" w:pos="360"/>
          <w:tab w:val="decimal" w:pos="1224"/>
        </w:tabs>
        <w:spacing w:before="267" w:line="268" w:lineRule="exact"/>
        <w:ind w:left="1224"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54DA30BB" w14:textId="77777777" w:rsidR="00B362B6" w:rsidRPr="00611D11" w:rsidRDefault="00E33113">
      <w:pPr>
        <w:numPr>
          <w:ilvl w:val="0"/>
          <w:numId w:val="8"/>
        </w:numPr>
        <w:tabs>
          <w:tab w:val="clear" w:pos="360"/>
          <w:tab w:val="decimal" w:pos="1224"/>
        </w:tabs>
        <w:spacing w:before="270" w:line="268" w:lineRule="exact"/>
        <w:ind w:left="1224"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Han cumplido con sus obligaciones tributarias y de seguridad social;</w:t>
      </w:r>
    </w:p>
    <w:p w14:paraId="518C6354" w14:textId="77777777" w:rsidR="00B362B6" w:rsidRPr="00611D11" w:rsidRDefault="00E33113">
      <w:pPr>
        <w:numPr>
          <w:ilvl w:val="0"/>
          <w:numId w:val="8"/>
        </w:numPr>
        <w:tabs>
          <w:tab w:val="clear" w:pos="360"/>
          <w:tab w:val="decimal" w:pos="1224"/>
        </w:tabs>
        <w:spacing w:before="270" w:line="268" w:lineRule="exact"/>
        <w:ind w:left="1224"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Han cumplido con las demás condiciones de participación, establecidas de antemano en los avisos y el presente Pliego de Condiciones;</w:t>
      </w:r>
    </w:p>
    <w:p w14:paraId="11CB6EDA" w14:textId="77777777" w:rsidR="00B362B6" w:rsidRPr="00611D11" w:rsidRDefault="00E33113">
      <w:pPr>
        <w:numPr>
          <w:ilvl w:val="0"/>
          <w:numId w:val="8"/>
        </w:numPr>
        <w:tabs>
          <w:tab w:val="clear" w:pos="360"/>
          <w:tab w:val="decimal" w:pos="1224"/>
        </w:tabs>
        <w:spacing w:before="266" w:line="268" w:lineRule="exact"/>
        <w:ind w:left="1224"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Se encuentran legalmente domiciliados y establecidos en el país, cuando se trate de licitaciones nacionales;</w:t>
      </w:r>
    </w:p>
    <w:p w14:paraId="446852CC" w14:textId="77777777" w:rsidR="00B362B6" w:rsidRPr="00611D11" w:rsidRDefault="00E33113">
      <w:pPr>
        <w:numPr>
          <w:ilvl w:val="0"/>
          <w:numId w:val="8"/>
        </w:numPr>
        <w:tabs>
          <w:tab w:val="clear" w:pos="360"/>
          <w:tab w:val="decimal" w:pos="1224"/>
        </w:tabs>
        <w:spacing w:before="269" w:line="268" w:lineRule="exact"/>
        <w:ind w:left="1224"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Que los fines sociales sean compatibles con el objeto contractual;</w:t>
      </w:r>
    </w:p>
    <w:p w14:paraId="713D3F63" w14:textId="77777777" w:rsidR="00E33113" w:rsidRPr="00611D11" w:rsidRDefault="00E33113" w:rsidP="00E33113">
      <w:pPr>
        <w:numPr>
          <w:ilvl w:val="0"/>
          <w:numId w:val="8"/>
        </w:numPr>
        <w:tabs>
          <w:tab w:val="clear" w:pos="360"/>
          <w:tab w:val="decimal" w:pos="1224"/>
        </w:tabs>
        <w:spacing w:before="10" w:line="274" w:lineRule="exact"/>
        <w:ind w:left="1224" w:hanging="360"/>
        <w:jc w:val="both"/>
        <w:textAlignment w:val="baseline"/>
        <w:rPr>
          <w:rFonts w:ascii="Arial" w:eastAsia="Arial Narrow" w:hAnsi="Arial" w:cs="Arial"/>
          <w:b/>
          <w:color w:val="000000"/>
          <w:spacing w:val="-3"/>
          <w:sz w:val="24"/>
          <w:szCs w:val="24"/>
          <w:lang w:val="es-DO"/>
        </w:rPr>
      </w:pPr>
      <w:r w:rsidRPr="00611D11">
        <w:rPr>
          <w:rFonts w:ascii="Arial" w:eastAsia="Arial Narrow" w:hAnsi="Arial" w:cs="Arial"/>
          <w:color w:val="000000"/>
          <w:sz w:val="24"/>
          <w:szCs w:val="24"/>
          <w:lang w:val="es-DO"/>
        </w:rPr>
        <w:t>Que ni ellos ni su personal directivo, hayan sido condenados por un delito relativo a su conducta profesional o por declaración falsa o fraudulenta acerca de su idoneidad para firmar un Contrato adjudicado.</w:t>
      </w:r>
    </w:p>
    <w:p w14:paraId="55B5ACA7" w14:textId="77777777" w:rsidR="00E33113" w:rsidRPr="00611D11" w:rsidRDefault="00E33113" w:rsidP="00E33113">
      <w:pPr>
        <w:tabs>
          <w:tab w:val="decimal" w:pos="360"/>
          <w:tab w:val="decimal" w:pos="1224"/>
        </w:tabs>
        <w:spacing w:before="10" w:line="274" w:lineRule="exact"/>
        <w:ind w:left="1224"/>
        <w:jc w:val="both"/>
        <w:textAlignment w:val="baseline"/>
        <w:rPr>
          <w:rFonts w:ascii="Arial" w:eastAsia="Arial Narrow" w:hAnsi="Arial" w:cs="Arial"/>
          <w:b/>
          <w:color w:val="000000"/>
          <w:spacing w:val="-3"/>
          <w:sz w:val="24"/>
          <w:szCs w:val="24"/>
          <w:lang w:val="es-DO"/>
        </w:rPr>
      </w:pPr>
    </w:p>
    <w:p w14:paraId="35AD6DE4" w14:textId="77777777" w:rsidR="00130A12" w:rsidRPr="00611D11" w:rsidRDefault="00130A12" w:rsidP="00E33113">
      <w:pPr>
        <w:tabs>
          <w:tab w:val="decimal" w:pos="360"/>
          <w:tab w:val="decimal" w:pos="1224"/>
        </w:tabs>
        <w:spacing w:before="10" w:line="274" w:lineRule="exact"/>
        <w:ind w:left="1224"/>
        <w:jc w:val="both"/>
        <w:textAlignment w:val="baseline"/>
        <w:rPr>
          <w:rFonts w:ascii="Arial" w:eastAsia="Arial Narrow" w:hAnsi="Arial" w:cs="Arial"/>
          <w:b/>
          <w:color w:val="000000"/>
          <w:spacing w:val="-3"/>
          <w:sz w:val="24"/>
          <w:szCs w:val="24"/>
          <w:lang w:val="es-DO"/>
        </w:rPr>
      </w:pPr>
    </w:p>
    <w:p w14:paraId="595D9AE5" w14:textId="77777777" w:rsidR="00B362B6" w:rsidRPr="00611D11" w:rsidRDefault="00E33113" w:rsidP="00E33113">
      <w:pPr>
        <w:tabs>
          <w:tab w:val="decimal" w:pos="1224"/>
        </w:tabs>
        <w:spacing w:before="10" w:line="274" w:lineRule="exact"/>
        <w:jc w:val="both"/>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1.18 Representante Legal</w:t>
      </w:r>
    </w:p>
    <w:p w14:paraId="770C1F93" w14:textId="77777777" w:rsidR="00B362B6" w:rsidRPr="00611D11" w:rsidRDefault="00E33113">
      <w:pPr>
        <w:spacing w:before="268"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Todos los documentos que presente el Oferente/Proponente dentro de la presente Licitación deberán estar firmados</w:t>
      </w:r>
      <w:r w:rsidR="004201BB">
        <w:rPr>
          <w:rFonts w:ascii="Arial" w:eastAsia="Arial Narrow" w:hAnsi="Arial" w:cs="Arial"/>
          <w:color w:val="000000"/>
          <w:sz w:val="24"/>
          <w:szCs w:val="24"/>
          <w:lang w:val="es-DO"/>
        </w:rPr>
        <w:t xml:space="preserve"> y sellados</w:t>
      </w:r>
      <w:r w:rsidRPr="00611D11">
        <w:rPr>
          <w:rFonts w:ascii="Arial" w:eastAsia="Arial Narrow" w:hAnsi="Arial" w:cs="Arial"/>
          <w:color w:val="000000"/>
          <w:sz w:val="24"/>
          <w:szCs w:val="24"/>
          <w:lang w:val="es-DO"/>
        </w:rPr>
        <w:t xml:space="preserve"> por él, o su Representante Legal, debidamente facultado al efecto.</w:t>
      </w:r>
    </w:p>
    <w:p w14:paraId="2724492F" w14:textId="77777777" w:rsidR="00B362B6" w:rsidRPr="00611D11" w:rsidRDefault="00E33113">
      <w:pPr>
        <w:spacing w:before="261" w:line="277"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1.19 Agentes Autorizados</w:t>
      </w:r>
    </w:p>
    <w:p w14:paraId="36185070" w14:textId="2310BA0D" w:rsidR="00B362B6" w:rsidRPr="00611D11" w:rsidRDefault="00E33113">
      <w:pPr>
        <w:spacing w:before="264"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611D11">
        <w:rPr>
          <w:rFonts w:ascii="Arial" w:eastAsia="Arial Narrow" w:hAnsi="Arial" w:cs="Arial"/>
          <w:i/>
          <w:color w:val="000000"/>
          <w:sz w:val="24"/>
          <w:szCs w:val="24"/>
          <w:lang w:val="es-DO"/>
        </w:rPr>
        <w:t xml:space="preserve">Carta de Designación o Sustitución de Agentes Autorizados </w:t>
      </w:r>
      <w:r w:rsidRPr="00611D11">
        <w:rPr>
          <w:rFonts w:ascii="Arial" w:eastAsia="Arial Narrow" w:hAnsi="Arial" w:cs="Arial"/>
          <w:color w:val="000000"/>
          <w:sz w:val="24"/>
          <w:szCs w:val="24"/>
          <w:lang w:val="es-DO"/>
        </w:rPr>
        <w:t xml:space="preserve">y el modelo de </w:t>
      </w:r>
      <w:r w:rsidRPr="00611D11">
        <w:rPr>
          <w:rFonts w:ascii="Arial" w:eastAsia="Arial Narrow" w:hAnsi="Arial" w:cs="Arial"/>
          <w:i/>
          <w:color w:val="000000"/>
          <w:sz w:val="24"/>
          <w:szCs w:val="24"/>
          <w:lang w:val="es-DO"/>
        </w:rPr>
        <w:t>Carta de Aceptación de Designación como Agentes Autorizados</w:t>
      </w:r>
      <w:r w:rsidRPr="00611D11">
        <w:rPr>
          <w:rFonts w:ascii="Arial" w:eastAsia="Arial Narrow" w:hAnsi="Arial" w:cs="Arial"/>
          <w:color w:val="000000"/>
          <w:sz w:val="24"/>
          <w:szCs w:val="24"/>
          <w:lang w:val="es-DO"/>
        </w:rPr>
        <w:t>, ambos modelos se anexan a este Pliego de Condiciones.</w:t>
      </w:r>
      <w:r w:rsidR="002A0304">
        <w:rPr>
          <w:rFonts w:ascii="Arial" w:eastAsia="Arial Narrow" w:hAnsi="Arial" w:cs="Arial"/>
          <w:color w:val="000000"/>
          <w:sz w:val="24"/>
          <w:szCs w:val="24"/>
          <w:lang w:val="es-DO"/>
        </w:rPr>
        <w:t xml:space="preserve"> No se aceptara la representación de más de un (01) oferente por agente autorizado.</w:t>
      </w:r>
    </w:p>
    <w:p w14:paraId="5DD2B3A6" w14:textId="77777777" w:rsidR="00B362B6" w:rsidRPr="00611D11" w:rsidRDefault="00E33113">
      <w:pPr>
        <w:spacing w:before="272"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Comité de Compras y Contrataciones.</w:t>
      </w:r>
    </w:p>
    <w:p w14:paraId="7742D4C6" w14:textId="77777777" w:rsidR="00B362B6" w:rsidRPr="00611D11" w:rsidRDefault="00E33113" w:rsidP="004201BB">
      <w:pPr>
        <w:spacing w:before="269" w:line="267"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pacing w:val="-2"/>
          <w:sz w:val="24"/>
          <w:szCs w:val="24"/>
          <w:lang w:val="es-DO"/>
        </w:rPr>
        <w:t>El Oferente/Proponente podrá sustituir y revocar la designación de cualquiera de los Agentes Autorizados,</w:t>
      </w:r>
      <w:r w:rsidR="004201BB">
        <w:rPr>
          <w:rFonts w:ascii="Arial" w:eastAsia="Arial Narrow" w:hAnsi="Arial" w:cs="Arial"/>
          <w:color w:val="000000"/>
          <w:spacing w:val="-2"/>
          <w:sz w:val="24"/>
          <w:szCs w:val="24"/>
          <w:lang w:val="es-DO"/>
        </w:rPr>
        <w:t xml:space="preserve"> o c</w:t>
      </w:r>
      <w:r w:rsidRPr="00611D11">
        <w:rPr>
          <w:rFonts w:ascii="Arial" w:eastAsia="Arial Narrow" w:hAnsi="Arial" w:cs="Arial"/>
          <w:color w:val="000000"/>
          <w:spacing w:val="-1"/>
          <w:sz w:val="24"/>
          <w:szCs w:val="24"/>
          <w:lang w:val="es-DO"/>
        </w:rPr>
        <w:t>ambiar su domicilio, teléfono, fax, correo electrónico, etc., mediante comunicación escrita de acuerdo con el modelo de Carta de Designación o Sustitución de Agentes Autorizados y el modelo de Carta de Aceptación de Designación como Agentes Autorizados. La sustitución de uno o más Agentes Autorizados</w:t>
      </w:r>
      <w:r w:rsidR="004201BB">
        <w:rPr>
          <w:rFonts w:ascii="Arial" w:eastAsia="Arial Narrow" w:hAnsi="Arial" w:cs="Arial"/>
          <w:color w:val="000000"/>
          <w:spacing w:val="-1"/>
          <w:sz w:val="24"/>
          <w:szCs w:val="24"/>
          <w:lang w:val="es-DO"/>
        </w:rPr>
        <w:t xml:space="preserve"> o e</w:t>
      </w:r>
      <w:r w:rsidRPr="00611D11">
        <w:rPr>
          <w:rFonts w:ascii="Arial" w:eastAsia="Arial Narrow" w:hAnsi="Arial" w:cs="Arial"/>
          <w:color w:val="000000"/>
          <w:sz w:val="24"/>
          <w:szCs w:val="24"/>
          <w:lang w:val="es-DO"/>
        </w:rPr>
        <w:t xml:space="preserve">l cambio de domicilio, teléfono, fax, correo electrónico, </w:t>
      </w:r>
      <w:proofErr w:type="spellStart"/>
      <w:r w:rsidRPr="00611D11">
        <w:rPr>
          <w:rFonts w:ascii="Arial" w:eastAsia="Arial Narrow" w:hAnsi="Arial" w:cs="Arial"/>
          <w:color w:val="000000"/>
          <w:sz w:val="24"/>
          <w:szCs w:val="24"/>
          <w:lang w:val="es-DO"/>
        </w:rPr>
        <w:t>etc</w:t>
      </w:r>
      <w:proofErr w:type="spellEnd"/>
      <w:r w:rsidRPr="00611D11">
        <w:rPr>
          <w:rFonts w:ascii="Arial" w:eastAsia="Arial Narrow" w:hAnsi="Arial" w:cs="Arial"/>
          <w:color w:val="000000"/>
          <w:sz w:val="24"/>
          <w:szCs w:val="24"/>
          <w:lang w:val="es-DO"/>
        </w:rPr>
        <w:t>, estarán vigentes desde la fecha de recepción por parte del Comité de Compras y Contrataciones de las cartas antes indicadas. La sustitución de uno o más Agentes Autorizados no requerirá el consentimiento del o los Agente(s) Autorizado(s) sustituido(s).</w:t>
      </w:r>
    </w:p>
    <w:p w14:paraId="59E9983B" w14:textId="77777777" w:rsidR="00B362B6" w:rsidRPr="00611D11" w:rsidRDefault="00E33113">
      <w:pPr>
        <w:spacing w:before="266" w:line="274" w:lineRule="exact"/>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1.20 Subsanaciones</w:t>
      </w:r>
    </w:p>
    <w:p w14:paraId="7181E347" w14:textId="77777777" w:rsidR="00B362B6" w:rsidRPr="00611D11" w:rsidRDefault="00E33113">
      <w:pPr>
        <w:spacing w:before="265"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A los fines de la presente Licitación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w:t>
      </w:r>
    </w:p>
    <w:p w14:paraId="1EF8FE73" w14:textId="77777777" w:rsidR="00B362B6" w:rsidRPr="00611D11" w:rsidRDefault="00E33113">
      <w:pPr>
        <w:spacing w:before="271"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determinación de la Entidad Contratante de que una Oferta se ajusta sustancialmente a los documentos de la Licitación se basará en el contenido de la propia Oferta, sin que tenga que recurrir a pruebas externas.</w:t>
      </w:r>
    </w:p>
    <w:p w14:paraId="51464BBB" w14:textId="77777777" w:rsidR="00B362B6" w:rsidRPr="00611D11" w:rsidRDefault="00E33113">
      <w:pPr>
        <w:spacing w:before="263"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w:t>
      </w:r>
    </w:p>
    <w:p w14:paraId="10D4297E" w14:textId="77777777" w:rsidR="00B362B6" w:rsidRPr="00611D11" w:rsidRDefault="00E33113" w:rsidP="00E33113">
      <w:pPr>
        <w:spacing w:before="275" w:line="268" w:lineRule="exact"/>
        <w:jc w:val="both"/>
        <w:textAlignment w:val="baseline"/>
        <w:rPr>
          <w:rFonts w:ascii="Arial" w:eastAsia="Arial Narrow" w:hAnsi="Arial" w:cs="Arial"/>
          <w:color w:val="000000"/>
          <w:spacing w:val="-1"/>
          <w:sz w:val="24"/>
          <w:szCs w:val="24"/>
          <w:lang w:val="es-DO"/>
        </w:rPr>
      </w:pPr>
      <w:r w:rsidRPr="00611D11">
        <w:rPr>
          <w:rFonts w:ascii="Arial" w:eastAsia="Arial Narrow" w:hAnsi="Arial" w:cs="Arial"/>
          <w:color w:val="000000"/>
          <w:spacing w:val="-1"/>
          <w:sz w:val="24"/>
          <w:szCs w:val="24"/>
          <w:lang w:val="es-DO"/>
        </w:rPr>
        <w:lastRenderedPageBreak/>
        <w:t xml:space="preserve">Cuando proceda la posibilidad de subsanar errores u omisiones se interpretará en todos los casos bajo el entendido de que la Entidad Contratante tenga la posibilidad de contar con la mayor cantidad de ofertas </w:t>
      </w:r>
      <w:r w:rsidRPr="00611D11">
        <w:rPr>
          <w:rFonts w:ascii="Arial" w:eastAsia="Arial Narrow" w:hAnsi="Arial" w:cs="Arial"/>
          <w:color w:val="000000"/>
          <w:sz w:val="24"/>
          <w:szCs w:val="24"/>
          <w:lang w:val="es-DO"/>
        </w:rPr>
        <w:t>validas posibles y de evitar que, por cuestiones formales intrascendentes, se vea privada de optar por ofertas serias y convenientes desde el punto de vista del precio y la calidad.</w:t>
      </w:r>
    </w:p>
    <w:p w14:paraId="3648711C" w14:textId="77777777" w:rsidR="00B362B6" w:rsidRPr="00611D11" w:rsidRDefault="00E33113">
      <w:pPr>
        <w:spacing w:before="271"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No se podrá considerar error u omisión subsanable, cualquier corrección que altere la sustancia de una oferta para que se la mejore.</w:t>
      </w:r>
    </w:p>
    <w:p w14:paraId="14280AB4" w14:textId="77777777" w:rsidR="00B362B6" w:rsidRPr="00611D11" w:rsidRDefault="00E33113">
      <w:pPr>
        <w:spacing w:before="266"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14:paraId="5F2F5276" w14:textId="77777777" w:rsidR="00B362B6" w:rsidRPr="00611D11" w:rsidRDefault="00E33113">
      <w:pPr>
        <w:spacing w:before="261" w:line="275"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1.21 Rectificaciones Aritméticas</w:t>
      </w:r>
    </w:p>
    <w:p w14:paraId="357B661D" w14:textId="77777777" w:rsidR="00B362B6" w:rsidRPr="00611D11" w:rsidRDefault="00E33113">
      <w:pPr>
        <w:spacing w:before="271" w:line="268" w:lineRule="exact"/>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Para fines de subsanaciones, los errores aritméticos serán corregidos de la siguiente manera:</w:t>
      </w:r>
    </w:p>
    <w:p w14:paraId="5A0939EE" w14:textId="77777777" w:rsidR="00B362B6" w:rsidRPr="00611D11" w:rsidRDefault="00E33113">
      <w:pPr>
        <w:numPr>
          <w:ilvl w:val="0"/>
          <w:numId w:val="1"/>
        </w:numPr>
        <w:tabs>
          <w:tab w:val="clear" w:pos="360"/>
          <w:tab w:val="decimal" w:pos="1152"/>
        </w:tabs>
        <w:spacing w:before="267" w:line="268" w:lineRule="exact"/>
        <w:ind w:left="1152"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Si existiere una discrepancia entre una cantidad parcial y la cantidad total obtenida multiplicando las cantidades parciales, prevalecerá la cantidad parcial y el total será corregido.</w:t>
      </w:r>
    </w:p>
    <w:p w14:paraId="2F003FAC" w14:textId="77777777" w:rsidR="00B362B6" w:rsidRPr="00611D11" w:rsidRDefault="00E33113">
      <w:pPr>
        <w:numPr>
          <w:ilvl w:val="0"/>
          <w:numId w:val="1"/>
        </w:numPr>
        <w:tabs>
          <w:tab w:val="clear" w:pos="360"/>
          <w:tab w:val="decimal" w:pos="1152"/>
        </w:tabs>
        <w:spacing w:before="270" w:line="268" w:lineRule="exact"/>
        <w:ind w:left="1152"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Si la discrepancia resulta de un error de suma o resta, se procederá de igual manera; esto es, prevaleciendo las cantidades parciales y corrigiendo los totales.</w:t>
      </w:r>
    </w:p>
    <w:p w14:paraId="379765A7" w14:textId="77777777" w:rsidR="00B362B6" w:rsidRPr="00611D11" w:rsidRDefault="00E33113">
      <w:pPr>
        <w:numPr>
          <w:ilvl w:val="0"/>
          <w:numId w:val="1"/>
        </w:numPr>
        <w:tabs>
          <w:tab w:val="clear" w:pos="360"/>
          <w:tab w:val="decimal" w:pos="1152"/>
        </w:tabs>
        <w:spacing w:before="265" w:line="268" w:lineRule="exact"/>
        <w:ind w:left="1152"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Si existiere una discrepancia entre palabras y cifras, prevalecerá el monto expresado en palabras.</w:t>
      </w:r>
    </w:p>
    <w:p w14:paraId="46238C0A" w14:textId="77777777" w:rsidR="00B362B6" w:rsidRPr="00611D11" w:rsidRDefault="00E33113">
      <w:pPr>
        <w:spacing w:before="277" w:line="268" w:lineRule="exact"/>
        <w:ind w:left="792"/>
        <w:textAlignment w:val="baseline"/>
        <w:rPr>
          <w:rFonts w:ascii="Arial" w:eastAsia="Arial" w:hAnsi="Arial" w:cs="Arial"/>
          <w:b/>
          <w:color w:val="000000"/>
          <w:spacing w:val="2"/>
          <w:sz w:val="24"/>
          <w:szCs w:val="24"/>
          <w:lang w:val="es-DO"/>
        </w:rPr>
      </w:pPr>
      <w:r w:rsidRPr="00611D11">
        <w:rPr>
          <w:rFonts w:ascii="Segoe UI Symbol" w:eastAsia="Arial" w:hAnsi="Segoe UI Symbol" w:cs="Segoe UI Symbol"/>
          <w:b/>
          <w:color w:val="000000"/>
          <w:spacing w:val="2"/>
          <w:sz w:val="24"/>
          <w:szCs w:val="24"/>
          <w:lang w:val="es-DO"/>
        </w:rPr>
        <w:t>➢</w:t>
      </w:r>
      <w:r w:rsidRPr="00611D11">
        <w:rPr>
          <w:rFonts w:ascii="Arial" w:eastAsia="Arial" w:hAnsi="Arial" w:cs="Arial"/>
          <w:b/>
          <w:color w:val="000000"/>
          <w:spacing w:val="2"/>
          <w:sz w:val="24"/>
          <w:szCs w:val="24"/>
          <w:lang w:val="es-DO"/>
        </w:rPr>
        <w:tab/>
      </w:r>
      <w:r w:rsidRPr="00611D11">
        <w:rPr>
          <w:rFonts w:ascii="Arial" w:eastAsia="Arial Narrow" w:hAnsi="Arial" w:cs="Arial"/>
          <w:color w:val="000000"/>
          <w:spacing w:val="2"/>
          <w:sz w:val="24"/>
          <w:szCs w:val="24"/>
          <w:lang w:val="es-DO"/>
        </w:rPr>
        <w:t>Si el Oferente no acepta la corrección de los errores, su Oferta será rechazada.</w:t>
      </w:r>
    </w:p>
    <w:p w14:paraId="5CC02356" w14:textId="77777777" w:rsidR="00B362B6" w:rsidRPr="00611D11" w:rsidRDefault="00E33113">
      <w:pPr>
        <w:spacing w:before="254" w:line="223" w:lineRule="exact"/>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1.22 Garantías</w:t>
      </w:r>
    </w:p>
    <w:p w14:paraId="521893ED" w14:textId="77777777" w:rsidR="00E33113" w:rsidRPr="00611D11" w:rsidRDefault="00E33113" w:rsidP="00E33113">
      <w:pPr>
        <w:tabs>
          <w:tab w:val="left" w:pos="0"/>
          <w:tab w:val="left" w:pos="9072"/>
        </w:tabs>
        <w:spacing w:line="506" w:lineRule="exact"/>
        <w:ind w:right="108"/>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Los Oferentes/Proponentes deberán presentar las Siguientes garantías: </w:t>
      </w:r>
    </w:p>
    <w:p w14:paraId="13EFC457" w14:textId="77777777" w:rsidR="00B362B6" w:rsidRPr="00611D11" w:rsidRDefault="00E33113" w:rsidP="00E33113">
      <w:pPr>
        <w:tabs>
          <w:tab w:val="left" w:pos="0"/>
          <w:tab w:val="left" w:pos="9072"/>
        </w:tabs>
        <w:spacing w:line="506" w:lineRule="exact"/>
        <w:ind w:right="108"/>
        <w:textAlignment w:val="baseline"/>
        <w:rPr>
          <w:rFonts w:ascii="Arial" w:eastAsia="Arial Narrow" w:hAnsi="Arial" w:cs="Arial"/>
          <w:color w:val="000000"/>
          <w:sz w:val="24"/>
          <w:szCs w:val="24"/>
          <w:lang w:val="es-DO"/>
        </w:rPr>
      </w:pPr>
      <w:r w:rsidRPr="00611D11">
        <w:rPr>
          <w:rFonts w:ascii="Arial" w:eastAsia="Arial Narrow" w:hAnsi="Arial" w:cs="Arial"/>
          <w:b/>
          <w:color w:val="000000"/>
          <w:sz w:val="24"/>
          <w:szCs w:val="24"/>
          <w:lang w:val="es-DO"/>
        </w:rPr>
        <w:t>1.22.1 Garantía de la Seriedad de la Oferta</w:t>
      </w:r>
    </w:p>
    <w:p w14:paraId="704BFDE4" w14:textId="771E3445" w:rsidR="00B362B6" w:rsidRPr="00611D11" w:rsidRDefault="00E33113">
      <w:pPr>
        <w:spacing w:before="156" w:line="266" w:lineRule="exact"/>
        <w:textAlignment w:val="baseline"/>
        <w:rPr>
          <w:rFonts w:ascii="Arial" w:eastAsia="Arial Narrow" w:hAnsi="Arial" w:cs="Arial"/>
          <w:color w:val="000000"/>
          <w:spacing w:val="-1"/>
          <w:sz w:val="24"/>
          <w:szCs w:val="24"/>
          <w:lang w:val="es-DO"/>
        </w:rPr>
      </w:pPr>
      <w:r w:rsidRPr="00611D11">
        <w:rPr>
          <w:rFonts w:ascii="Arial" w:eastAsia="Arial Narrow" w:hAnsi="Arial" w:cs="Arial"/>
          <w:color w:val="000000"/>
          <w:spacing w:val="-1"/>
          <w:sz w:val="24"/>
          <w:szCs w:val="24"/>
          <w:lang w:val="es-DO"/>
        </w:rPr>
        <w:t xml:space="preserve">Correspondiente al </w:t>
      </w:r>
      <w:r w:rsidR="00FB1CC5">
        <w:rPr>
          <w:rFonts w:ascii="Arial" w:eastAsia="Arial Narrow" w:hAnsi="Arial" w:cs="Arial"/>
          <w:color w:val="000000"/>
          <w:spacing w:val="-1"/>
          <w:sz w:val="24"/>
          <w:szCs w:val="24"/>
          <w:lang w:val="es-DO"/>
        </w:rPr>
        <w:t>cuatro</w:t>
      </w:r>
      <w:r w:rsidRPr="00611D11">
        <w:rPr>
          <w:rFonts w:ascii="Arial" w:eastAsia="Arial Narrow" w:hAnsi="Arial" w:cs="Arial"/>
          <w:color w:val="000000"/>
          <w:spacing w:val="-1"/>
          <w:sz w:val="24"/>
          <w:szCs w:val="24"/>
          <w:lang w:val="es-DO"/>
        </w:rPr>
        <w:t xml:space="preserve"> por ciento (</w:t>
      </w:r>
      <w:r w:rsidR="000E4CB4">
        <w:rPr>
          <w:rFonts w:ascii="Arial" w:eastAsia="Arial Narrow" w:hAnsi="Arial" w:cs="Arial"/>
          <w:color w:val="000000"/>
          <w:spacing w:val="-1"/>
          <w:sz w:val="24"/>
          <w:szCs w:val="24"/>
          <w:lang w:val="es-DO"/>
        </w:rPr>
        <w:t>4</w:t>
      </w:r>
      <w:r w:rsidRPr="00611D11">
        <w:rPr>
          <w:rFonts w:ascii="Arial" w:eastAsia="Arial Narrow" w:hAnsi="Arial" w:cs="Arial"/>
          <w:color w:val="000000"/>
          <w:spacing w:val="-1"/>
          <w:sz w:val="24"/>
          <w:szCs w:val="24"/>
          <w:lang w:val="es-DO"/>
        </w:rPr>
        <w:t>%) del monto total de la Oferta.</w:t>
      </w:r>
    </w:p>
    <w:p w14:paraId="2E580E30" w14:textId="77777777" w:rsidR="00E33113" w:rsidRPr="00611D11" w:rsidRDefault="00E33113">
      <w:pPr>
        <w:spacing w:before="156" w:line="266" w:lineRule="exact"/>
        <w:textAlignment w:val="baseline"/>
        <w:rPr>
          <w:rFonts w:ascii="Arial" w:eastAsia="Arial Narrow" w:hAnsi="Arial" w:cs="Arial"/>
          <w:color w:val="000000"/>
          <w:spacing w:val="-1"/>
          <w:sz w:val="24"/>
          <w:szCs w:val="24"/>
          <w:lang w:val="es-DO"/>
        </w:rPr>
      </w:pPr>
    </w:p>
    <w:p w14:paraId="032512BF" w14:textId="77777777" w:rsidR="00B362B6" w:rsidRPr="00611D11" w:rsidRDefault="00E33113">
      <w:pPr>
        <w:spacing w:line="267"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PÁRRAFO I</w:t>
      </w:r>
      <w:r w:rsidRPr="00611D11">
        <w:rPr>
          <w:rFonts w:ascii="Arial" w:eastAsia="Arial Narrow" w:hAnsi="Arial" w:cs="Arial"/>
          <w:color w:val="000000"/>
          <w:sz w:val="24"/>
          <w:szCs w:val="24"/>
          <w:lang w:val="es-DO"/>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14:paraId="404CCB8E" w14:textId="77777777" w:rsidR="00B362B6" w:rsidRPr="00611D11" w:rsidRDefault="00E33113">
      <w:pPr>
        <w:spacing w:before="267" w:line="275"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1.22.2 Garantía de Fiel Cumplimiento de Contrato</w:t>
      </w:r>
    </w:p>
    <w:p w14:paraId="5D29D9D5" w14:textId="77777777" w:rsidR="00B362B6" w:rsidRPr="00611D11" w:rsidRDefault="00E33113">
      <w:pPr>
        <w:spacing w:before="152" w:line="268" w:lineRule="exact"/>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lastRenderedPageBreak/>
        <w:t xml:space="preserve">Los Adjudicatarios cuyos Contratos excedan el equivalente en Pesos Dominicanos de </w:t>
      </w:r>
      <w:r w:rsidRPr="00611D11">
        <w:rPr>
          <w:rFonts w:ascii="Arial" w:eastAsia="Arial Narrow" w:hAnsi="Arial" w:cs="Arial"/>
          <w:b/>
          <w:color w:val="000000"/>
          <w:spacing w:val="-2"/>
          <w:sz w:val="24"/>
          <w:szCs w:val="24"/>
          <w:lang w:val="es-DO"/>
        </w:rPr>
        <w:t>Diez Mil Dólares de los Estado</w:t>
      </w:r>
      <w:r w:rsidR="00C5691C" w:rsidRPr="00611D11">
        <w:rPr>
          <w:rFonts w:ascii="Arial" w:eastAsia="Arial Narrow" w:hAnsi="Arial" w:cs="Arial"/>
          <w:b/>
          <w:color w:val="000000"/>
          <w:spacing w:val="-2"/>
          <w:sz w:val="24"/>
          <w:szCs w:val="24"/>
          <w:lang w:val="es-DO"/>
        </w:rPr>
        <w:t>s Unidos de Norteamérica con 00/</w:t>
      </w:r>
      <w:r w:rsidRPr="00611D11">
        <w:rPr>
          <w:rFonts w:ascii="Arial" w:eastAsia="Arial Narrow" w:hAnsi="Arial" w:cs="Arial"/>
          <w:b/>
          <w:color w:val="000000"/>
          <w:spacing w:val="-2"/>
          <w:sz w:val="24"/>
          <w:szCs w:val="24"/>
          <w:lang w:val="es-DO"/>
        </w:rPr>
        <w:t>100 (US$10.000,00)</w:t>
      </w:r>
      <w:r w:rsidRPr="00611D11">
        <w:rPr>
          <w:rFonts w:ascii="Arial" w:eastAsia="Arial Narrow" w:hAnsi="Arial" w:cs="Arial"/>
          <w:color w:val="000000"/>
          <w:spacing w:val="-2"/>
          <w:sz w:val="24"/>
          <w:szCs w:val="24"/>
          <w:lang w:val="es-DO"/>
        </w:rPr>
        <w:t xml:space="preserve">, están obligados a entregar Pólizas de Fianzas de compañías aseguradoras de reconocida solvencia en la República Dominicana, con las condiciones de ser incondicionales, irrevocables y renovables, en el plazo de </w:t>
      </w:r>
      <w:r w:rsidRPr="00611D11">
        <w:rPr>
          <w:rFonts w:ascii="Arial" w:eastAsia="Arial Narrow" w:hAnsi="Arial" w:cs="Arial"/>
          <w:b/>
          <w:color w:val="000000"/>
          <w:spacing w:val="-2"/>
          <w:sz w:val="24"/>
          <w:szCs w:val="24"/>
          <w:lang w:val="es-DO"/>
        </w:rPr>
        <w:t>Cinco (5) días hábiles</w:t>
      </w:r>
      <w:r w:rsidRPr="00611D11">
        <w:rPr>
          <w:rFonts w:ascii="Arial" w:eastAsia="Arial Narrow" w:hAnsi="Arial" w:cs="Arial"/>
          <w:color w:val="000000"/>
          <w:spacing w:val="-2"/>
          <w:sz w:val="24"/>
          <w:szCs w:val="24"/>
          <w:lang w:val="es-DO"/>
        </w:rPr>
        <w:t xml:space="preserve">, contados a partir de la Notificación de la Adjudicación, por el importe del </w:t>
      </w:r>
      <w:r w:rsidRPr="00611D11">
        <w:rPr>
          <w:rFonts w:ascii="Arial" w:eastAsia="Arial Narrow" w:hAnsi="Arial" w:cs="Arial"/>
          <w:b/>
          <w:color w:val="000000"/>
          <w:spacing w:val="-2"/>
          <w:sz w:val="24"/>
          <w:szCs w:val="24"/>
          <w:lang w:val="es-DO"/>
        </w:rPr>
        <w:t xml:space="preserve">CUATRO POR CIENTO (4%) </w:t>
      </w:r>
      <w:r w:rsidRPr="00611D11">
        <w:rPr>
          <w:rFonts w:ascii="Arial" w:eastAsia="Arial Narrow" w:hAnsi="Arial" w:cs="Arial"/>
          <w:color w:val="000000"/>
          <w:spacing w:val="-2"/>
          <w:sz w:val="24"/>
          <w:szCs w:val="24"/>
          <w:lang w:val="es-DO"/>
        </w:rPr>
        <w:t>del monto total del Contrato a intervenir, a disposición de la Entidad Contratante, cualquiera que haya sido el procedimiento y la forma de Adjudicación del Contrato. La misma debe ser emitida por una entidad bancaria de reconocida solvencia en la República Dominicana.</w:t>
      </w:r>
    </w:p>
    <w:p w14:paraId="2996A9A8" w14:textId="77777777" w:rsidR="00E33113" w:rsidRPr="00611D11" w:rsidRDefault="00E33113">
      <w:pPr>
        <w:spacing w:before="16" w:line="268" w:lineRule="exact"/>
        <w:jc w:val="both"/>
        <w:textAlignment w:val="baseline"/>
        <w:rPr>
          <w:rFonts w:ascii="Arial" w:eastAsia="Arial Narrow" w:hAnsi="Arial" w:cs="Arial"/>
          <w:color w:val="000000"/>
          <w:sz w:val="24"/>
          <w:szCs w:val="24"/>
          <w:lang w:val="es-DO"/>
        </w:rPr>
      </w:pPr>
    </w:p>
    <w:p w14:paraId="13F74D61" w14:textId="77777777" w:rsidR="00B362B6" w:rsidRPr="00611D11" w:rsidRDefault="00E33113">
      <w:pPr>
        <w:spacing w:before="16"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no comparecencia del Oferente Adjudicatario a constituir la Garantía de Fiel Cumplimiento de Contrato, se entenderá que renuncia a la Adjudicación y se procederá a la ejecución de la Garantía de Seriedad de la Oferta.</w:t>
      </w:r>
    </w:p>
    <w:p w14:paraId="11603053" w14:textId="77777777" w:rsidR="00E33113" w:rsidRPr="00611D11" w:rsidRDefault="00E33113">
      <w:pPr>
        <w:spacing w:before="16" w:line="268" w:lineRule="exact"/>
        <w:jc w:val="both"/>
        <w:textAlignment w:val="baseline"/>
        <w:rPr>
          <w:rFonts w:ascii="Arial" w:eastAsia="Arial Narrow" w:hAnsi="Arial" w:cs="Arial"/>
          <w:color w:val="000000"/>
          <w:sz w:val="24"/>
          <w:szCs w:val="24"/>
          <w:lang w:val="es-DO"/>
        </w:rPr>
      </w:pPr>
    </w:p>
    <w:p w14:paraId="322A8877" w14:textId="77777777" w:rsidR="00B362B6" w:rsidRPr="00611D11" w:rsidRDefault="00E33113">
      <w:pPr>
        <w:spacing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11D11">
        <w:rPr>
          <w:rFonts w:ascii="Arial" w:eastAsia="Arial Narrow" w:hAnsi="Arial" w:cs="Arial"/>
          <w:b/>
          <w:color w:val="000000"/>
          <w:sz w:val="24"/>
          <w:szCs w:val="24"/>
          <w:lang w:val="es-DO"/>
        </w:rPr>
        <w:t xml:space="preserve">, </w:t>
      </w:r>
      <w:r w:rsidRPr="00611D11">
        <w:rPr>
          <w:rFonts w:ascii="Arial" w:eastAsia="Arial Narrow" w:hAnsi="Arial" w:cs="Arial"/>
          <w:color w:val="000000"/>
          <w:sz w:val="24"/>
          <w:szCs w:val="24"/>
          <w:lang w:val="es-DO"/>
        </w:rPr>
        <w:t>mediante comunicación formal.</w:t>
      </w:r>
    </w:p>
    <w:p w14:paraId="24C20C6F" w14:textId="77777777" w:rsidR="00B362B6" w:rsidRPr="00611D11" w:rsidRDefault="00E33113">
      <w:pPr>
        <w:spacing w:before="260" w:line="276"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1.23 Devolución de las Garantías</w:t>
      </w:r>
    </w:p>
    <w:p w14:paraId="4363B193" w14:textId="77777777" w:rsidR="00B362B6" w:rsidRPr="00611D11" w:rsidRDefault="00E33113">
      <w:pPr>
        <w:numPr>
          <w:ilvl w:val="0"/>
          <w:numId w:val="10"/>
        </w:numPr>
        <w:spacing w:before="179" w:line="268" w:lineRule="exact"/>
        <w:ind w:left="360" w:hanging="360"/>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Garantía de la Seriedad de la Oferta: </w:t>
      </w:r>
      <w:r w:rsidRPr="00611D11">
        <w:rPr>
          <w:rFonts w:ascii="Arial" w:eastAsia="Arial Narrow" w:hAnsi="Arial" w:cs="Arial"/>
          <w:color w:val="000000"/>
          <w:sz w:val="24"/>
          <w:szCs w:val="24"/>
          <w:lang w:val="es-DO"/>
        </w:rPr>
        <w:t xml:space="preserve">Les será devuelta a los Oferentes/ Proponentes que no resulten Adjudicatarios, en un plazo no mayor de </w:t>
      </w:r>
      <w:r w:rsidRPr="00611D11">
        <w:rPr>
          <w:rFonts w:ascii="Arial" w:eastAsia="Arial Narrow" w:hAnsi="Arial" w:cs="Arial"/>
          <w:b/>
          <w:color w:val="000000"/>
          <w:sz w:val="24"/>
          <w:szCs w:val="24"/>
          <w:lang w:val="es-DO"/>
        </w:rPr>
        <w:t>DIEZ (10) días hábiles</w:t>
      </w:r>
      <w:r w:rsidRPr="00611D11">
        <w:rPr>
          <w:rFonts w:ascii="Arial" w:eastAsia="Arial Narrow" w:hAnsi="Arial" w:cs="Arial"/>
          <w:color w:val="000000"/>
          <w:sz w:val="24"/>
          <w:szCs w:val="24"/>
          <w:lang w:val="es-DO"/>
        </w:rPr>
        <w:t>, contados a partir de la constitución de la Garantía de Fiel Cumplimiento de Contrato establecida en el numeral 1.22.2, o en su caso, de ejecutado el contrato por el Adjudicatario. A los Adjudicatarios una vez integrada la de cumplimiento del contrato o, en su caso, de ejecutado el mismo.</w:t>
      </w:r>
    </w:p>
    <w:p w14:paraId="62A03788" w14:textId="77777777" w:rsidR="00B362B6" w:rsidRPr="00611D11" w:rsidRDefault="00E33113">
      <w:pPr>
        <w:numPr>
          <w:ilvl w:val="0"/>
          <w:numId w:val="10"/>
        </w:numPr>
        <w:spacing w:before="270" w:line="268" w:lineRule="exact"/>
        <w:ind w:left="360" w:hanging="360"/>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Garantía de Fiel Cumplimiento de Contrato y Garantía de Adjudicaciones Posteriores: </w:t>
      </w:r>
      <w:r w:rsidRPr="00611D11">
        <w:rPr>
          <w:rFonts w:ascii="Arial" w:eastAsia="Arial Narrow" w:hAnsi="Arial" w:cs="Arial"/>
          <w:color w:val="000000"/>
          <w:sz w:val="24"/>
          <w:szCs w:val="24"/>
          <w:lang w:val="es-DO"/>
        </w:rPr>
        <w:t>Después de aprobada la liquidación del Contrato, si no resultaren responsabilidades que conlleven la ejecución de la Garantía y transcurrido el plazo de la misma, se ordenará su devolución.</w:t>
      </w:r>
    </w:p>
    <w:p w14:paraId="377F4229" w14:textId="77777777" w:rsidR="00B362B6" w:rsidRPr="00611D11" w:rsidRDefault="00E33113">
      <w:pPr>
        <w:spacing w:before="261" w:line="276"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1.24 Garantía de Buen Uso del Anticipo</w:t>
      </w:r>
    </w:p>
    <w:p w14:paraId="2819EBFF" w14:textId="77777777" w:rsidR="00B362B6" w:rsidRPr="00611D11" w:rsidRDefault="00E33113">
      <w:pPr>
        <w:spacing w:before="263"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De acuerdo con las características de la Obra a licitar o a razones de comprobada conveniencia administrativa, la Entidad Contratante podrá autorizar anticipos financieros al Contratista de hasta el 20% del monto total del Contrato.</w:t>
      </w:r>
    </w:p>
    <w:p w14:paraId="057F6BF5" w14:textId="77777777" w:rsidR="00B362B6" w:rsidRPr="00611D11" w:rsidRDefault="00E33113">
      <w:pPr>
        <w:spacing w:before="265" w:line="276"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1.25 Garantía Adicional</w:t>
      </w:r>
    </w:p>
    <w:p w14:paraId="045D5313" w14:textId="77777777" w:rsidR="00B362B6" w:rsidRDefault="00E33113">
      <w:pPr>
        <w:spacing w:before="267" w:line="268" w:lineRule="exact"/>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Al finalizar los trabajos, </w:t>
      </w:r>
      <w:r w:rsidRPr="00611D11">
        <w:rPr>
          <w:rFonts w:ascii="Arial" w:eastAsia="Arial Narrow" w:hAnsi="Arial" w:cs="Arial"/>
          <w:b/>
          <w:color w:val="000000"/>
          <w:spacing w:val="-2"/>
          <w:sz w:val="24"/>
          <w:szCs w:val="24"/>
          <w:lang w:val="es-DO"/>
        </w:rPr>
        <w:t xml:space="preserve">EL CONTRATISTA </w:t>
      </w:r>
      <w:r w:rsidRPr="00611D11">
        <w:rPr>
          <w:rFonts w:ascii="Arial" w:eastAsia="Arial Narrow" w:hAnsi="Arial" w:cs="Arial"/>
          <w:color w:val="000000"/>
          <w:spacing w:val="-2"/>
          <w:sz w:val="24"/>
          <w:szCs w:val="24"/>
          <w:lang w:val="es-DO"/>
        </w:rPr>
        <w:t xml:space="preserve">deberá presentar una garantía de las Obras ejecutadas por él a satisfacción de la Entidad Contratante, (Garantía de Vicios Ocultos), por un monto equivalente al cinco por ciento (5%) del costo total a que hayan ascendido </w:t>
      </w:r>
      <w:r w:rsidRPr="00611D11">
        <w:rPr>
          <w:rFonts w:ascii="Arial" w:eastAsia="Arial Narrow" w:hAnsi="Arial" w:cs="Arial"/>
          <w:color w:val="000000"/>
          <w:spacing w:val="-2"/>
          <w:sz w:val="24"/>
          <w:szCs w:val="24"/>
          <w:lang w:val="es-DO"/>
        </w:rPr>
        <w:lastRenderedPageBreak/>
        <w:t>todos los trabajos realizados al concluir la Obra. Esta garantía deberá ser por un período de tres (3) años contados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14:paraId="0B48B4CE" w14:textId="77777777" w:rsidR="009B7164" w:rsidRPr="00611D11" w:rsidRDefault="009B7164">
      <w:pPr>
        <w:spacing w:before="267" w:line="268" w:lineRule="exact"/>
        <w:jc w:val="both"/>
        <w:textAlignment w:val="baseline"/>
        <w:rPr>
          <w:rFonts w:ascii="Arial" w:eastAsia="Arial Narrow" w:hAnsi="Arial" w:cs="Arial"/>
          <w:color w:val="000000"/>
          <w:spacing w:val="-2"/>
          <w:sz w:val="24"/>
          <w:szCs w:val="24"/>
          <w:lang w:val="es-DO"/>
        </w:rPr>
      </w:pPr>
    </w:p>
    <w:p w14:paraId="7F4CFF73" w14:textId="77777777" w:rsidR="00B362B6" w:rsidRPr="00611D11" w:rsidRDefault="00E33113">
      <w:pPr>
        <w:spacing w:before="260" w:line="277" w:lineRule="exact"/>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1.26 Consultas, Circulares y Enmiendas</w:t>
      </w:r>
    </w:p>
    <w:p w14:paraId="47F0DCF5" w14:textId="77777777" w:rsidR="00B362B6" w:rsidRPr="00611D11" w:rsidRDefault="00E33113">
      <w:pPr>
        <w:spacing w:before="268"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Los interesados podrán solicitar a la Entidad Contratante aclaraciones acerca del Pliego de Condiciones Específicas, hasta la fecha que coincida con el </w:t>
      </w:r>
      <w:r w:rsidRPr="00611D11">
        <w:rPr>
          <w:rFonts w:ascii="Arial" w:eastAsia="Arial Narrow" w:hAnsi="Arial" w:cs="Arial"/>
          <w:b/>
          <w:color w:val="000000"/>
          <w:sz w:val="24"/>
          <w:szCs w:val="24"/>
          <w:lang w:val="es-DO"/>
        </w:rPr>
        <w:t xml:space="preserve">CINCUENTA POR CIENTO (50%) </w:t>
      </w:r>
      <w:r w:rsidRPr="00611D11">
        <w:rPr>
          <w:rFonts w:ascii="Arial" w:eastAsia="Arial Narrow" w:hAnsi="Arial" w:cs="Arial"/>
          <w:color w:val="000000"/>
          <w:sz w:val="24"/>
          <w:szCs w:val="24"/>
          <w:lang w:val="es-DO"/>
        </w:rPr>
        <w:t>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w:t>
      </w:r>
    </w:p>
    <w:p w14:paraId="7E597858" w14:textId="77777777" w:rsidR="00E33113" w:rsidRPr="00611D11" w:rsidRDefault="00E33113">
      <w:pPr>
        <w:spacing w:before="19" w:line="266" w:lineRule="exact"/>
        <w:textAlignment w:val="baseline"/>
        <w:rPr>
          <w:rFonts w:ascii="Arial" w:eastAsia="Arial Narrow" w:hAnsi="Arial" w:cs="Arial"/>
          <w:b/>
          <w:color w:val="000000"/>
          <w:sz w:val="24"/>
          <w:szCs w:val="24"/>
          <w:lang w:val="es-DO"/>
        </w:rPr>
      </w:pPr>
    </w:p>
    <w:p w14:paraId="496AC3E6" w14:textId="77777777" w:rsidR="00B362B6" w:rsidRPr="00611D11" w:rsidRDefault="00E33113">
      <w:pPr>
        <w:spacing w:before="19" w:line="266"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1.27 Dirección</w:t>
      </w:r>
    </w:p>
    <w:p w14:paraId="1FEA392E" w14:textId="77777777" w:rsidR="00B362B6" w:rsidRPr="00202FD4" w:rsidRDefault="00E33113">
      <w:pPr>
        <w:spacing w:before="266" w:line="268" w:lineRule="exact"/>
        <w:textAlignment w:val="baseline"/>
        <w:rPr>
          <w:rFonts w:ascii="Arial" w:eastAsia="Arial Narrow" w:hAnsi="Arial" w:cs="Arial"/>
          <w:color w:val="000000"/>
          <w:spacing w:val="-2"/>
          <w:sz w:val="24"/>
          <w:szCs w:val="24"/>
          <w:lang w:val="es-DO"/>
        </w:rPr>
      </w:pPr>
      <w:r w:rsidRPr="00202FD4">
        <w:rPr>
          <w:rFonts w:ascii="Arial" w:eastAsia="Arial Narrow" w:hAnsi="Arial" w:cs="Arial"/>
          <w:color w:val="000000"/>
          <w:spacing w:val="-2"/>
          <w:sz w:val="24"/>
          <w:szCs w:val="24"/>
          <w:lang w:val="es-DO"/>
        </w:rPr>
        <w:t>Las Consultas se remitirán al Comité de Compras y Contrataciones, dirigidas a:</w:t>
      </w:r>
    </w:p>
    <w:p w14:paraId="77A05F64" w14:textId="77777777" w:rsidR="00A23095" w:rsidRPr="00202FD4" w:rsidRDefault="00A23095" w:rsidP="00A23095">
      <w:pPr>
        <w:pStyle w:val="Sinespaciado"/>
        <w:rPr>
          <w:rFonts w:ascii="Arial" w:hAnsi="Arial" w:cs="Arial"/>
          <w:sz w:val="24"/>
          <w:szCs w:val="24"/>
          <w:lang w:val="es-DO"/>
        </w:rPr>
      </w:pPr>
    </w:p>
    <w:p w14:paraId="5E787CAE" w14:textId="77777777" w:rsidR="00A23095" w:rsidRPr="00202FD4" w:rsidRDefault="00A23095" w:rsidP="00A23095">
      <w:pPr>
        <w:pStyle w:val="Sinespaciado"/>
        <w:rPr>
          <w:rFonts w:ascii="Arial" w:hAnsi="Arial" w:cs="Arial"/>
          <w:b/>
          <w:sz w:val="24"/>
          <w:szCs w:val="24"/>
          <w:lang w:val="es-DO"/>
        </w:rPr>
      </w:pPr>
      <w:r w:rsidRPr="00202FD4">
        <w:rPr>
          <w:rFonts w:ascii="Arial" w:hAnsi="Arial" w:cs="Arial"/>
          <w:b/>
          <w:sz w:val="24"/>
          <w:szCs w:val="24"/>
          <w:lang w:val="es-DO"/>
        </w:rPr>
        <w:t xml:space="preserve">COMITÉ DE COMPRAS Y CONTRATACIONES </w:t>
      </w:r>
    </w:p>
    <w:p w14:paraId="4F541B11" w14:textId="77777777" w:rsidR="00A23095" w:rsidRPr="00202FD4" w:rsidRDefault="00A23095" w:rsidP="00A23095">
      <w:pPr>
        <w:pStyle w:val="Sinespaciado"/>
        <w:rPr>
          <w:rFonts w:ascii="Arial" w:hAnsi="Arial" w:cs="Arial"/>
          <w:b/>
          <w:sz w:val="24"/>
          <w:szCs w:val="24"/>
          <w:lang w:val="es-DO"/>
        </w:rPr>
      </w:pPr>
      <w:r w:rsidRPr="00202FD4">
        <w:rPr>
          <w:rFonts w:ascii="Arial" w:hAnsi="Arial" w:cs="Arial"/>
          <w:b/>
          <w:bCs/>
          <w:sz w:val="24"/>
          <w:szCs w:val="24"/>
          <w:lang w:val="es-DO"/>
        </w:rPr>
        <w:t xml:space="preserve">Dirección General De Desarrollo Fronterizo. </w:t>
      </w:r>
    </w:p>
    <w:p w14:paraId="689F3EAE" w14:textId="05D180E3" w:rsidR="00A23095" w:rsidRPr="00202FD4" w:rsidRDefault="009A314C" w:rsidP="00A23095">
      <w:pPr>
        <w:pStyle w:val="Sinespaciado"/>
        <w:rPr>
          <w:rFonts w:ascii="Arial" w:hAnsi="Arial" w:cs="Arial"/>
          <w:b/>
          <w:sz w:val="24"/>
          <w:szCs w:val="24"/>
          <w:lang w:val="es-DO"/>
        </w:rPr>
      </w:pPr>
      <w:r w:rsidRPr="00C508E7">
        <w:rPr>
          <w:rFonts w:ascii="Arial" w:hAnsi="Arial" w:cs="Arial"/>
          <w:b/>
          <w:bCs/>
          <w:sz w:val="24"/>
          <w:szCs w:val="24"/>
          <w:highlight w:val="yellow"/>
          <w:lang w:val="es-DO"/>
        </w:rPr>
        <w:t>Referencia: DGDF-</w:t>
      </w:r>
      <w:r w:rsidR="00E96F5D">
        <w:rPr>
          <w:rFonts w:ascii="Arial" w:hAnsi="Arial" w:cs="Arial"/>
          <w:b/>
          <w:bCs/>
          <w:sz w:val="24"/>
          <w:szCs w:val="24"/>
          <w:highlight w:val="yellow"/>
          <w:lang w:val="es-DO"/>
        </w:rPr>
        <w:t>CCC-</w:t>
      </w:r>
      <w:r w:rsidR="002A0304" w:rsidRPr="00C508E7">
        <w:rPr>
          <w:rFonts w:ascii="Arial" w:hAnsi="Arial" w:cs="Arial"/>
          <w:b/>
          <w:bCs/>
          <w:sz w:val="24"/>
          <w:szCs w:val="24"/>
          <w:highlight w:val="yellow"/>
          <w:lang w:val="es-DO"/>
        </w:rPr>
        <w:t>CP-</w:t>
      </w:r>
      <w:r w:rsidR="00E96F5D">
        <w:rPr>
          <w:rFonts w:ascii="Arial" w:hAnsi="Arial" w:cs="Arial"/>
          <w:b/>
          <w:bCs/>
          <w:sz w:val="24"/>
          <w:szCs w:val="24"/>
          <w:highlight w:val="yellow"/>
          <w:lang w:val="es-DO"/>
        </w:rPr>
        <w:t>2018-0003</w:t>
      </w:r>
    </w:p>
    <w:p w14:paraId="40347B71" w14:textId="77777777" w:rsidR="00A23095" w:rsidRPr="00202FD4" w:rsidRDefault="00A23095" w:rsidP="00A23095">
      <w:pPr>
        <w:pStyle w:val="Sinespaciado"/>
        <w:rPr>
          <w:rFonts w:ascii="Arial" w:hAnsi="Arial" w:cs="Arial"/>
          <w:b/>
          <w:sz w:val="24"/>
          <w:szCs w:val="24"/>
          <w:lang w:val="es-DO"/>
        </w:rPr>
      </w:pPr>
      <w:r w:rsidRPr="00202FD4">
        <w:rPr>
          <w:rFonts w:ascii="Arial" w:hAnsi="Arial" w:cs="Arial"/>
          <w:b/>
          <w:sz w:val="24"/>
          <w:szCs w:val="24"/>
          <w:lang w:val="es-DO"/>
        </w:rPr>
        <w:t xml:space="preserve">Dirección: Av. Dr. Delgado No. 22 Santo Domingo D.N </w:t>
      </w:r>
    </w:p>
    <w:p w14:paraId="38707CE9" w14:textId="77777777" w:rsidR="00A23095" w:rsidRPr="00202FD4" w:rsidRDefault="00A23095" w:rsidP="00A23095">
      <w:pPr>
        <w:pStyle w:val="Sinespaciado"/>
        <w:rPr>
          <w:rFonts w:ascii="Arial" w:hAnsi="Arial" w:cs="Arial"/>
          <w:b/>
          <w:sz w:val="24"/>
          <w:szCs w:val="24"/>
          <w:lang w:val="es-DO"/>
        </w:rPr>
      </w:pPr>
      <w:r w:rsidRPr="00202FD4">
        <w:rPr>
          <w:rFonts w:ascii="Arial" w:hAnsi="Arial" w:cs="Arial"/>
          <w:b/>
          <w:sz w:val="24"/>
          <w:szCs w:val="24"/>
          <w:lang w:val="es-DO"/>
        </w:rPr>
        <w:t>Teléfonos: 809-689-9666 Ext 119-118-117</w:t>
      </w:r>
    </w:p>
    <w:p w14:paraId="4E74CED6" w14:textId="77777777" w:rsidR="00B362B6" w:rsidRPr="00611D11" w:rsidRDefault="00A23095" w:rsidP="00A23095">
      <w:pPr>
        <w:spacing w:before="274" w:line="268" w:lineRule="exact"/>
        <w:jc w:val="both"/>
        <w:textAlignment w:val="baseline"/>
        <w:rPr>
          <w:rFonts w:ascii="Arial" w:eastAsia="Arial Narrow" w:hAnsi="Arial" w:cs="Arial"/>
          <w:color w:val="000000"/>
          <w:sz w:val="24"/>
          <w:szCs w:val="24"/>
          <w:lang w:val="es-DO"/>
        </w:rPr>
      </w:pPr>
      <w:r w:rsidRPr="00202FD4">
        <w:rPr>
          <w:rFonts w:ascii="Arial" w:hAnsi="Arial" w:cs="Arial"/>
          <w:sz w:val="24"/>
          <w:szCs w:val="24"/>
          <w:lang w:val="es-DO"/>
        </w:rPr>
        <w:t xml:space="preserve"> </w:t>
      </w:r>
      <w:r w:rsidRPr="00202FD4">
        <w:rPr>
          <w:rFonts w:ascii="Arial" w:eastAsia="Arial Narrow" w:hAnsi="Arial" w:cs="Arial"/>
          <w:color w:val="000000"/>
          <w:sz w:val="24"/>
          <w:szCs w:val="24"/>
          <w:lang w:val="es-DO"/>
        </w:rPr>
        <w:t xml:space="preserve">El Departamento de </w:t>
      </w:r>
      <w:r w:rsidR="00E33113" w:rsidRPr="00202FD4">
        <w:rPr>
          <w:rFonts w:ascii="Arial" w:eastAsia="Arial Narrow" w:hAnsi="Arial" w:cs="Arial"/>
          <w:color w:val="000000"/>
          <w:sz w:val="24"/>
          <w:szCs w:val="24"/>
          <w:lang w:val="es-DO"/>
        </w:rPr>
        <w:t xml:space="preserve">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00E33113" w:rsidRPr="00202FD4">
        <w:rPr>
          <w:rFonts w:ascii="Arial" w:eastAsia="Arial Narrow" w:hAnsi="Arial" w:cs="Arial"/>
          <w:b/>
          <w:color w:val="000000"/>
          <w:sz w:val="24"/>
          <w:szCs w:val="24"/>
          <w:lang w:val="es-DO"/>
        </w:rPr>
        <w:t>SETENTA</w:t>
      </w:r>
      <w:r w:rsidR="00E33113" w:rsidRPr="00611D11">
        <w:rPr>
          <w:rFonts w:ascii="Arial" w:eastAsia="Arial Narrow" w:hAnsi="Arial" w:cs="Arial"/>
          <w:b/>
          <w:color w:val="000000"/>
          <w:sz w:val="24"/>
          <w:szCs w:val="24"/>
          <w:lang w:val="es-DO"/>
        </w:rPr>
        <w:t xml:space="preserve"> Y CINCO POR CIENTO (75%) </w:t>
      </w:r>
      <w:r w:rsidR="00E33113" w:rsidRPr="00611D11">
        <w:rPr>
          <w:rFonts w:ascii="Arial" w:eastAsia="Arial Narrow" w:hAnsi="Arial" w:cs="Arial"/>
          <w:color w:val="000000"/>
          <w:sz w:val="24"/>
          <w:szCs w:val="24"/>
          <w:lang w:val="es-DO"/>
        </w:rPr>
        <w:t>del plazo previsto para la presentación de las Ofertas y deberán ser notificadas a todos los Oferentes que hayan adquirido el Pliego de Condiciones Específicas y publicadas en el portal institucional y en el administrado por el órgano Rector.</w:t>
      </w:r>
    </w:p>
    <w:p w14:paraId="722FB990" w14:textId="77777777" w:rsidR="00B362B6" w:rsidRPr="00611D11" w:rsidRDefault="00E33113">
      <w:pPr>
        <w:spacing w:before="270" w:line="266"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1.28 Circulares</w:t>
      </w:r>
    </w:p>
    <w:p w14:paraId="2BEEB0A4" w14:textId="77777777" w:rsidR="00B362B6" w:rsidRPr="00611D11" w:rsidRDefault="00E33113">
      <w:pPr>
        <w:spacing w:before="269"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Comité de Compras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w:t>
      </w:r>
    </w:p>
    <w:p w14:paraId="7EFB49A2" w14:textId="77777777" w:rsidR="00B362B6" w:rsidRPr="00611D11" w:rsidRDefault="00E33113">
      <w:pPr>
        <w:spacing w:before="270" w:line="266" w:lineRule="exact"/>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1.29 Enmiendas</w:t>
      </w:r>
    </w:p>
    <w:p w14:paraId="0944C5B0" w14:textId="77777777" w:rsidR="00B362B6" w:rsidRPr="00611D11" w:rsidRDefault="00E33113">
      <w:pPr>
        <w:spacing w:before="268" w:line="268" w:lineRule="exact"/>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lastRenderedPageBreak/>
        <w:t>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publicaran en el portal institucional y en el administrado por el órgano Rector.</w:t>
      </w:r>
    </w:p>
    <w:p w14:paraId="2E60B1E7" w14:textId="77777777" w:rsidR="00B362B6" w:rsidRPr="00611D11" w:rsidRDefault="00E33113">
      <w:pPr>
        <w:spacing w:before="267"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b/>
          <w:color w:val="000000"/>
          <w:sz w:val="24"/>
          <w:szCs w:val="24"/>
          <w:lang w:val="es-DO"/>
        </w:rPr>
        <w:t xml:space="preserve">Tanto las Enmiendas como </w:t>
      </w:r>
      <w:r w:rsidRPr="009A314C">
        <w:rPr>
          <w:rFonts w:ascii="Arial" w:eastAsia="Arial Narrow" w:hAnsi="Arial" w:cs="Arial"/>
          <w:b/>
          <w:color w:val="000000"/>
          <w:sz w:val="24"/>
          <w:szCs w:val="24"/>
          <w:lang w:val="es-DO"/>
        </w:rPr>
        <w:t>las Circulares</w:t>
      </w:r>
      <w:r w:rsidRPr="00611D11">
        <w:rPr>
          <w:rFonts w:ascii="Arial" w:eastAsia="Arial Narrow" w:hAnsi="Arial" w:cs="Arial"/>
          <w:color w:val="000000"/>
          <w:sz w:val="24"/>
          <w:szCs w:val="24"/>
          <w:lang w:val="es-DO"/>
        </w:rPr>
        <w:t xml:space="preserve"> emitidas por el Comité de Compras y Contrataciones pasarán a constituir parte integral del Pliego de Condiciones y en consecuencia, serán de cumplimiento obligatorio para todos los Oferentes/Proponentes.</w:t>
      </w:r>
    </w:p>
    <w:p w14:paraId="4E95B0E7" w14:textId="77777777" w:rsidR="009132F6" w:rsidRPr="00611D11" w:rsidRDefault="009132F6">
      <w:pPr>
        <w:spacing w:before="267" w:line="268" w:lineRule="exact"/>
        <w:jc w:val="both"/>
        <w:textAlignment w:val="baseline"/>
        <w:rPr>
          <w:rFonts w:ascii="Arial" w:eastAsia="Arial Narrow" w:hAnsi="Arial" w:cs="Arial"/>
          <w:b/>
          <w:color w:val="000000"/>
          <w:sz w:val="24"/>
          <w:szCs w:val="24"/>
          <w:lang w:val="es-DO"/>
        </w:rPr>
      </w:pPr>
    </w:p>
    <w:p w14:paraId="5FB05A6B" w14:textId="77777777" w:rsidR="00B362B6" w:rsidRPr="00611D11" w:rsidRDefault="00E33113">
      <w:pPr>
        <w:spacing w:before="318" w:line="266" w:lineRule="exact"/>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1.30 Visita al lugar de las Obras</w:t>
      </w:r>
    </w:p>
    <w:p w14:paraId="622BF33A" w14:textId="30E2141B" w:rsidR="002A0304" w:rsidRDefault="00E33113" w:rsidP="00BE3F39">
      <w:pPr>
        <w:jc w:val="both"/>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Los Oferentes/Proponentes deberán realizar una visita de inspección al lugar de Emplazamiento de la Obra y sus alrededores y obtener por sí mismos y bajo su responsabilidad y riesgo, toda la información que pueda ser necesaria para prepa</w:t>
      </w:r>
      <w:r w:rsidR="00BE3F39">
        <w:rPr>
          <w:rFonts w:ascii="Arial" w:eastAsia="Arial Narrow" w:hAnsi="Arial" w:cs="Arial"/>
          <w:color w:val="000000"/>
          <w:spacing w:val="-2"/>
          <w:sz w:val="24"/>
          <w:szCs w:val="24"/>
          <w:lang w:val="es-DO"/>
        </w:rPr>
        <w:t xml:space="preserve">rar sus Ofertas. De no hacerlo, </w:t>
      </w:r>
      <w:r w:rsidRPr="00611D11">
        <w:rPr>
          <w:rFonts w:ascii="Arial" w:eastAsia="Arial Narrow" w:hAnsi="Arial" w:cs="Arial"/>
          <w:color w:val="000000"/>
          <w:spacing w:val="-2"/>
          <w:sz w:val="24"/>
          <w:szCs w:val="24"/>
          <w:lang w:val="es-DO"/>
        </w:rPr>
        <w:t xml:space="preserve">no podrán </w:t>
      </w:r>
      <w:r w:rsidRPr="00BE3F39">
        <w:rPr>
          <w:rFonts w:ascii="Arial" w:eastAsia="Arial Narrow" w:hAnsi="Arial" w:cs="Arial"/>
          <w:color w:val="000000"/>
          <w:spacing w:val="-2"/>
          <w:sz w:val="24"/>
          <w:szCs w:val="24"/>
          <w:lang w:val="es-DO"/>
        </w:rPr>
        <w:t>alegar desconocimiento d</w:t>
      </w:r>
      <w:r w:rsidR="0050784D">
        <w:rPr>
          <w:rFonts w:ascii="Arial" w:eastAsia="Arial Narrow" w:hAnsi="Arial" w:cs="Arial"/>
          <w:color w:val="000000"/>
          <w:spacing w:val="-2"/>
          <w:sz w:val="24"/>
          <w:szCs w:val="24"/>
          <w:lang w:val="es-DO"/>
        </w:rPr>
        <w:t>e las características de dicho e</w:t>
      </w:r>
      <w:r w:rsidRPr="00BE3F39">
        <w:rPr>
          <w:rFonts w:ascii="Arial" w:eastAsia="Arial Narrow" w:hAnsi="Arial" w:cs="Arial"/>
          <w:color w:val="000000"/>
          <w:spacing w:val="-2"/>
          <w:sz w:val="24"/>
          <w:szCs w:val="24"/>
          <w:lang w:val="es-DO"/>
        </w:rPr>
        <w:t>mplazamiento y serán a su cargo las consecuencias económicas o de otro tipo que de ello pudieran derivarse.</w:t>
      </w:r>
      <w:r w:rsidR="00BE3F39" w:rsidRPr="00BE3F39">
        <w:rPr>
          <w:rFonts w:ascii="Arial" w:eastAsia="Arial Narrow" w:hAnsi="Arial" w:cs="Arial"/>
          <w:color w:val="000000"/>
          <w:spacing w:val="-2"/>
          <w:sz w:val="24"/>
          <w:szCs w:val="24"/>
          <w:lang w:val="es-DO"/>
        </w:rPr>
        <w:t xml:space="preserve"> </w:t>
      </w:r>
      <w:r w:rsidRPr="00BE3F39">
        <w:rPr>
          <w:rFonts w:ascii="Arial" w:eastAsia="Arial Narrow" w:hAnsi="Arial" w:cs="Arial"/>
          <w:color w:val="000000"/>
          <w:spacing w:val="-2"/>
          <w:sz w:val="24"/>
          <w:szCs w:val="24"/>
          <w:lang w:val="es-DO"/>
        </w:rPr>
        <w:t>El costo de esta visita será por exclusiva cuenta de los Oferentes.</w:t>
      </w:r>
    </w:p>
    <w:p w14:paraId="7D63EFE4" w14:textId="77777777" w:rsidR="002A0304" w:rsidRDefault="002A0304" w:rsidP="00BE3F39">
      <w:pPr>
        <w:jc w:val="both"/>
        <w:rPr>
          <w:rFonts w:ascii="Arial" w:eastAsia="Arial Narrow" w:hAnsi="Arial" w:cs="Arial"/>
          <w:color w:val="000000"/>
          <w:spacing w:val="-2"/>
          <w:sz w:val="24"/>
          <w:szCs w:val="24"/>
          <w:lang w:val="es-DO"/>
        </w:rPr>
      </w:pPr>
    </w:p>
    <w:p w14:paraId="0B89A62C" w14:textId="70F93699" w:rsidR="00B362B6" w:rsidRPr="0050784D" w:rsidRDefault="00E33113" w:rsidP="00BE3F39">
      <w:pPr>
        <w:jc w:val="both"/>
        <w:rPr>
          <w:rFonts w:ascii="Arial" w:eastAsia="Arial Narrow" w:hAnsi="Arial" w:cs="Arial"/>
          <w:color w:val="000000"/>
          <w:spacing w:val="-2"/>
          <w:sz w:val="24"/>
          <w:szCs w:val="24"/>
          <w:lang w:val="es-DO"/>
        </w:rPr>
      </w:pPr>
      <w:r w:rsidRPr="00BE3F39">
        <w:rPr>
          <w:rFonts w:ascii="Arial" w:eastAsia="Arial Narrow" w:hAnsi="Arial" w:cs="Arial"/>
          <w:color w:val="000000"/>
          <w:spacing w:val="-2"/>
          <w:sz w:val="24"/>
          <w:szCs w:val="24"/>
          <w:lang w:val="es-DO"/>
        </w:rPr>
        <w:t>Asimismo, los Oferentes deberán examinar el sitio y los alrededores de la Obra e informarse por su cuenta acerca de la naturaleza del terreno y del subsuelo, la forma y características del sitio, las cantidades, localización y naturaleza de la Obra y la de los materiales necesarios para su ejecución, transporte, mano</w:t>
      </w:r>
      <w:r w:rsidR="00A23095" w:rsidRPr="00BE3F39">
        <w:rPr>
          <w:rFonts w:ascii="Arial" w:eastAsia="Arial Narrow" w:hAnsi="Arial" w:cs="Arial"/>
          <w:color w:val="000000"/>
          <w:spacing w:val="-2"/>
          <w:sz w:val="24"/>
          <w:szCs w:val="24"/>
          <w:lang w:val="es-DO"/>
        </w:rPr>
        <w:t xml:space="preserve"> </w:t>
      </w:r>
      <w:r w:rsidRPr="00BE3F39">
        <w:rPr>
          <w:rFonts w:ascii="Arial" w:eastAsia="Arial Narrow" w:hAnsi="Arial" w:cs="Arial"/>
          <w:color w:val="000000"/>
          <w:sz w:val="24"/>
          <w:szCs w:val="24"/>
          <w:lang w:val="es-DO"/>
        </w:rPr>
        <w:t>de obra, zonas de botaderos, las vías de acceso al sitio y las instalaciones</w:t>
      </w:r>
      <w:r w:rsidRPr="00611D11">
        <w:rPr>
          <w:rFonts w:ascii="Arial" w:eastAsia="Arial Narrow" w:hAnsi="Arial" w:cs="Arial"/>
          <w:color w:val="000000"/>
          <w:sz w:val="24"/>
          <w:szCs w:val="24"/>
          <w:lang w:val="es-DO"/>
        </w:rPr>
        <w:t xml:space="preserve"> que se puedan requerir, las condiciones del ambiente y, en general, sobre todas las circunstancias que puedan afectar o influir en el cálculo del valor de su Propuesta, debiendo dejar los mismos en idénticas condiciones a las que se encontraban previamente a la ejecución de tales trabajos. La Entidad Contratante suministrará, cuando sea necesario, los permisos pertinentes para efectuar estos trabajos.</w:t>
      </w:r>
      <w:r w:rsidR="00BE3F39">
        <w:rPr>
          <w:rFonts w:ascii="Arial" w:eastAsia="Arial Narrow" w:hAnsi="Arial" w:cs="Arial"/>
          <w:color w:val="000000"/>
          <w:sz w:val="24"/>
          <w:szCs w:val="24"/>
          <w:lang w:val="es-DO"/>
        </w:rPr>
        <w:t xml:space="preserve"> </w:t>
      </w:r>
      <w:r w:rsidR="00BE3F39" w:rsidRPr="00BE3F39">
        <w:rPr>
          <w:rFonts w:ascii="Arial" w:eastAsia="Arial Narrow" w:hAnsi="Arial" w:cs="Arial"/>
          <w:color w:val="000000"/>
          <w:spacing w:val="-2"/>
          <w:sz w:val="24"/>
          <w:szCs w:val="24"/>
          <w:lang w:val="es-DO"/>
        </w:rPr>
        <w:t xml:space="preserve">A todos los oferentes que realicen dicha visita se les otorgara una </w:t>
      </w:r>
      <w:r w:rsidR="00BE3F39" w:rsidRPr="002A0304">
        <w:rPr>
          <w:rFonts w:ascii="Arial" w:eastAsia="Arial Narrow" w:hAnsi="Arial" w:cs="Arial"/>
          <w:color w:val="000000"/>
          <w:spacing w:val="-2"/>
          <w:sz w:val="24"/>
          <w:szCs w:val="24"/>
          <w:lang w:val="es-DO"/>
        </w:rPr>
        <w:t>“</w:t>
      </w:r>
      <w:r w:rsidR="007B19E4" w:rsidRPr="002A0304">
        <w:rPr>
          <w:rFonts w:ascii="Arial" w:hAnsi="Arial" w:cs="Arial"/>
          <w:sz w:val="24"/>
          <w:szCs w:val="24"/>
          <w:lang w:val="es-DO"/>
        </w:rPr>
        <w:t>certificación de visita a la obra por oferente</w:t>
      </w:r>
      <w:r w:rsidR="00BE3F39" w:rsidRPr="002A0304">
        <w:rPr>
          <w:rFonts w:ascii="Arial" w:hAnsi="Arial" w:cs="Arial"/>
          <w:sz w:val="24"/>
          <w:szCs w:val="24"/>
          <w:lang w:val="es-DO"/>
        </w:rPr>
        <w:t>”,</w:t>
      </w:r>
      <w:r w:rsidR="00BE3F39" w:rsidRPr="00BE3F39">
        <w:rPr>
          <w:rFonts w:ascii="Arial" w:hAnsi="Arial" w:cs="Arial"/>
          <w:b/>
          <w:sz w:val="24"/>
          <w:szCs w:val="24"/>
          <w:lang w:val="es-DO"/>
        </w:rPr>
        <w:t xml:space="preserve"> </w:t>
      </w:r>
      <w:r w:rsidR="00BE3F39" w:rsidRPr="00BE3F39">
        <w:rPr>
          <w:rFonts w:ascii="Arial" w:hAnsi="Arial" w:cs="Arial"/>
          <w:sz w:val="24"/>
          <w:szCs w:val="24"/>
          <w:lang w:val="es-DO"/>
        </w:rPr>
        <w:t xml:space="preserve">que tiene </w:t>
      </w:r>
      <w:r w:rsidR="00BE3F39" w:rsidRPr="0050784D">
        <w:rPr>
          <w:rFonts w:ascii="Arial" w:hAnsi="Arial" w:cs="Arial"/>
          <w:sz w:val="24"/>
          <w:szCs w:val="24"/>
          <w:lang w:val="es-DO"/>
        </w:rPr>
        <w:t>carácter de obligatoriedad</w:t>
      </w:r>
      <w:r w:rsidR="00C508E7">
        <w:rPr>
          <w:rFonts w:ascii="Arial" w:hAnsi="Arial" w:cs="Arial"/>
          <w:sz w:val="24"/>
          <w:szCs w:val="24"/>
          <w:lang w:val="es-DO"/>
        </w:rPr>
        <w:t>, No Subsanable</w:t>
      </w:r>
      <w:r w:rsidR="00BE3F39" w:rsidRPr="0050784D">
        <w:rPr>
          <w:rFonts w:ascii="Arial" w:hAnsi="Arial" w:cs="Arial"/>
          <w:sz w:val="24"/>
          <w:szCs w:val="24"/>
          <w:lang w:val="es-DO"/>
        </w:rPr>
        <w:t>. La no presentación llevará como consecuencia la descalificación del oferente.</w:t>
      </w:r>
      <w:r w:rsidR="0050784D" w:rsidRPr="0050784D">
        <w:rPr>
          <w:rFonts w:ascii="Arial" w:hAnsi="Arial" w:cs="Arial"/>
          <w:sz w:val="24"/>
          <w:szCs w:val="24"/>
          <w:lang w:val="es-DO"/>
        </w:rPr>
        <w:t xml:space="preserve"> El punto de encuentro será </w:t>
      </w:r>
      <w:r w:rsidR="00C508E7">
        <w:rPr>
          <w:rFonts w:ascii="Arial" w:hAnsi="Arial" w:cs="Arial"/>
          <w:sz w:val="24"/>
          <w:szCs w:val="24"/>
          <w:lang w:val="es-DO"/>
        </w:rPr>
        <w:t xml:space="preserve">el Ayuntamiento de Pepillo Salcedo </w:t>
      </w:r>
      <w:r w:rsidR="0050784D">
        <w:rPr>
          <w:rFonts w:ascii="Arial" w:hAnsi="Arial" w:cs="Arial"/>
          <w:sz w:val="24"/>
          <w:szCs w:val="24"/>
          <w:lang w:val="es-DO"/>
        </w:rPr>
        <w:t xml:space="preserve"> ubicada en la Calle </w:t>
      </w:r>
      <w:r w:rsidR="00C508E7">
        <w:rPr>
          <w:rFonts w:ascii="Arial" w:hAnsi="Arial" w:cs="Arial"/>
          <w:sz w:val="24"/>
          <w:szCs w:val="24"/>
          <w:lang w:val="es-DO"/>
        </w:rPr>
        <w:t>27 de Febrero</w:t>
      </w:r>
      <w:r w:rsidR="0050784D">
        <w:rPr>
          <w:rFonts w:ascii="Arial" w:hAnsi="Arial" w:cs="Arial"/>
          <w:sz w:val="24"/>
          <w:szCs w:val="24"/>
          <w:lang w:val="es-DO"/>
        </w:rPr>
        <w:t>,</w:t>
      </w:r>
      <w:r w:rsidR="00C508E7">
        <w:rPr>
          <w:rFonts w:ascii="Arial" w:hAnsi="Arial" w:cs="Arial"/>
          <w:sz w:val="24"/>
          <w:szCs w:val="24"/>
          <w:lang w:val="es-DO"/>
        </w:rPr>
        <w:t xml:space="preserve"> Pepillo Salcedo,</w:t>
      </w:r>
      <w:r w:rsidR="0050784D">
        <w:rPr>
          <w:rFonts w:ascii="Arial" w:hAnsi="Arial" w:cs="Arial"/>
          <w:sz w:val="24"/>
          <w:szCs w:val="24"/>
          <w:lang w:val="es-DO"/>
        </w:rPr>
        <w:t xml:space="preserve"> Montecristi, </w:t>
      </w:r>
      <w:r w:rsidR="0050784D" w:rsidRPr="0050784D">
        <w:rPr>
          <w:rFonts w:ascii="Arial" w:hAnsi="Arial" w:cs="Arial"/>
          <w:sz w:val="24"/>
          <w:szCs w:val="24"/>
          <w:lang w:val="es-DO"/>
        </w:rPr>
        <w:t>con el personal pertinente de la DGDF.</w:t>
      </w:r>
    </w:p>
    <w:p w14:paraId="3AB89DA8" w14:textId="77777777" w:rsidR="00B362B6" w:rsidRPr="00611D11" w:rsidRDefault="00E33113">
      <w:pPr>
        <w:spacing w:before="261" w:line="277" w:lineRule="exact"/>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1.31 Reclamos, Impugnaciones y Controversias</w:t>
      </w:r>
    </w:p>
    <w:p w14:paraId="57850E4C" w14:textId="77777777" w:rsidR="00B362B6" w:rsidRPr="00611D11" w:rsidRDefault="00E33113">
      <w:pPr>
        <w:spacing w:before="266"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los casos en que los Oferentes/Proponentes no estén conformes con la Resolución de Adjudicación, tendrán derecho a recurrir dicha Adjudicación. El recurso contra el acto de Adjudicación deberá formalizarse por escrito y seguirá los siguientes pasos:</w:t>
      </w:r>
    </w:p>
    <w:p w14:paraId="26825267" w14:textId="77777777" w:rsidR="00B362B6" w:rsidRPr="00611D11" w:rsidRDefault="00E33113">
      <w:pPr>
        <w:numPr>
          <w:ilvl w:val="0"/>
          <w:numId w:val="11"/>
        </w:numPr>
        <w:tabs>
          <w:tab w:val="clear" w:pos="432"/>
          <w:tab w:val="decimal" w:pos="936"/>
        </w:tabs>
        <w:spacing w:before="264" w:line="268" w:lineRule="exact"/>
        <w:ind w:left="936" w:hanging="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El recurrente presentará la impugnación ante la Entidad Contratante en un plazo no mayor de </w:t>
      </w:r>
      <w:r w:rsidRPr="00611D11">
        <w:rPr>
          <w:rFonts w:ascii="Arial" w:eastAsia="Arial Narrow" w:hAnsi="Arial" w:cs="Arial"/>
          <w:b/>
          <w:color w:val="000000"/>
          <w:sz w:val="24"/>
          <w:szCs w:val="24"/>
          <w:lang w:val="es-DO"/>
        </w:rPr>
        <w:t xml:space="preserve">diez días (10) </w:t>
      </w:r>
      <w:r w:rsidRPr="00611D11">
        <w:rPr>
          <w:rFonts w:ascii="Arial" w:eastAsia="Arial Narrow" w:hAnsi="Arial" w:cs="Arial"/>
          <w:color w:val="000000"/>
          <w:sz w:val="24"/>
          <w:szCs w:val="24"/>
          <w:lang w:val="es-DO"/>
        </w:rPr>
        <w:t xml:space="preserve">a partir de la fecha del hecho impugnado o de la fecha en que razonablemente el recurrente debió haber conocido el </w:t>
      </w:r>
      <w:r w:rsidRPr="00611D11">
        <w:rPr>
          <w:rFonts w:ascii="Arial" w:eastAsia="Arial Narrow" w:hAnsi="Arial" w:cs="Arial"/>
          <w:color w:val="000000"/>
          <w:sz w:val="24"/>
          <w:szCs w:val="24"/>
          <w:lang w:val="es-DO"/>
        </w:rPr>
        <w:lastRenderedPageBreak/>
        <w:t>hecho. La Entidad pondrá a disposición del recurrente los documentos relevantes correspondientes a la actuación en cuestión, con la excepción de aquellas informaciones declaradas como confidenciales por otros Oferentes o Adjudicatarios, salvo que medie su consentimiento.</w:t>
      </w:r>
    </w:p>
    <w:p w14:paraId="709FF642" w14:textId="77777777" w:rsidR="00B362B6" w:rsidRPr="00611D11" w:rsidRDefault="00E33113">
      <w:pPr>
        <w:numPr>
          <w:ilvl w:val="0"/>
          <w:numId w:val="11"/>
        </w:numPr>
        <w:tabs>
          <w:tab w:val="clear" w:pos="432"/>
          <w:tab w:val="decimal" w:pos="936"/>
        </w:tabs>
        <w:spacing w:before="275" w:line="268" w:lineRule="exact"/>
        <w:ind w:left="936" w:hanging="432"/>
        <w:jc w:val="both"/>
        <w:textAlignment w:val="baseline"/>
        <w:rPr>
          <w:rFonts w:ascii="Arial" w:eastAsia="Arial Narrow" w:hAnsi="Arial" w:cs="Arial"/>
          <w:color w:val="000000"/>
          <w:spacing w:val="-4"/>
          <w:sz w:val="24"/>
          <w:szCs w:val="24"/>
          <w:lang w:val="es-DO"/>
        </w:rPr>
      </w:pPr>
      <w:r w:rsidRPr="00611D11">
        <w:rPr>
          <w:rFonts w:ascii="Arial" w:eastAsia="Arial Narrow" w:hAnsi="Arial" w:cs="Arial"/>
          <w:color w:val="000000"/>
          <w:spacing w:val="-4"/>
          <w:sz w:val="24"/>
          <w:szCs w:val="24"/>
          <w:lang w:val="es-DO"/>
        </w:rPr>
        <w:t>En los casos de impugnación de Adjudicaciones, para fundamentar el recurso, el mismo se regirá por las reglas de la impugnación establecidas en los Pliegos de Condiciones Específicas.</w:t>
      </w:r>
    </w:p>
    <w:p w14:paraId="43B72EB3" w14:textId="77777777" w:rsidR="00B362B6" w:rsidRPr="00611D11" w:rsidRDefault="00E33113">
      <w:pPr>
        <w:numPr>
          <w:ilvl w:val="0"/>
          <w:numId w:val="11"/>
        </w:numPr>
        <w:tabs>
          <w:tab w:val="clear" w:pos="432"/>
          <w:tab w:val="decimal" w:pos="936"/>
        </w:tabs>
        <w:spacing w:before="267" w:line="268" w:lineRule="exact"/>
        <w:ind w:left="864"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Cada una de las partes deberá acompañar sus escritos de los documentos que hará valer en apoyo de sus pretensiones. Toda entidad que conozca de un recurso deberá analizar toda la documentación depositada o producida por la Entidad Contratante.</w:t>
      </w:r>
    </w:p>
    <w:p w14:paraId="65875215" w14:textId="77777777" w:rsidR="00B362B6" w:rsidRPr="00611D11" w:rsidRDefault="00E33113">
      <w:pPr>
        <w:numPr>
          <w:ilvl w:val="0"/>
          <w:numId w:val="11"/>
        </w:numPr>
        <w:tabs>
          <w:tab w:val="clear" w:pos="432"/>
          <w:tab w:val="decimal" w:pos="936"/>
        </w:tabs>
        <w:spacing w:before="270" w:line="268" w:lineRule="exact"/>
        <w:ind w:left="936" w:hanging="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entidad notificará la interposición del recurso a los terceros involucrados, dentro de un plazo de </w:t>
      </w:r>
      <w:r w:rsidRPr="00611D11">
        <w:rPr>
          <w:rFonts w:ascii="Arial" w:eastAsia="Arial Narrow" w:hAnsi="Arial" w:cs="Arial"/>
          <w:b/>
          <w:color w:val="000000"/>
          <w:sz w:val="24"/>
          <w:szCs w:val="24"/>
          <w:lang w:val="es-DO"/>
        </w:rPr>
        <w:t>dos (2) días hábiles</w:t>
      </w:r>
      <w:r w:rsidRPr="00611D11">
        <w:rPr>
          <w:rFonts w:ascii="Arial" w:eastAsia="Arial Narrow" w:hAnsi="Arial" w:cs="Arial"/>
          <w:color w:val="000000"/>
          <w:sz w:val="24"/>
          <w:szCs w:val="24"/>
          <w:lang w:val="es-DO"/>
        </w:rPr>
        <w:t>.</w:t>
      </w:r>
    </w:p>
    <w:p w14:paraId="1364CD4B" w14:textId="77777777" w:rsidR="00B362B6" w:rsidRPr="00611D11" w:rsidRDefault="00E33113">
      <w:pPr>
        <w:numPr>
          <w:ilvl w:val="0"/>
          <w:numId w:val="11"/>
        </w:numPr>
        <w:tabs>
          <w:tab w:val="clear" w:pos="432"/>
          <w:tab w:val="decimal" w:pos="936"/>
        </w:tabs>
        <w:spacing w:before="262" w:line="268" w:lineRule="exact"/>
        <w:ind w:left="936" w:hanging="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terceros estarán obligados a contestar sobre el recurso dentro de cinco (5) días calendario, a partir de la recepción de notificación del recurso, de lo contrario quedarán excluidos de los debates.</w:t>
      </w:r>
    </w:p>
    <w:p w14:paraId="1D246BAC" w14:textId="77777777" w:rsidR="00B362B6" w:rsidRPr="00611D11" w:rsidRDefault="00E33113">
      <w:pPr>
        <w:numPr>
          <w:ilvl w:val="0"/>
          <w:numId w:val="12"/>
        </w:numPr>
        <w:tabs>
          <w:tab w:val="clear" w:pos="432"/>
          <w:tab w:val="decimal" w:pos="936"/>
        </w:tabs>
        <w:spacing w:before="271" w:line="268" w:lineRule="exact"/>
        <w:ind w:left="936" w:hanging="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entidad estará obligada a resolver el conflicto, mediante resolución motivada, en un plazo no mayor de </w:t>
      </w:r>
      <w:r w:rsidRPr="00611D11">
        <w:rPr>
          <w:rFonts w:ascii="Arial" w:eastAsia="Arial Narrow" w:hAnsi="Arial" w:cs="Arial"/>
          <w:b/>
          <w:color w:val="000000"/>
          <w:sz w:val="24"/>
          <w:szCs w:val="24"/>
          <w:lang w:val="es-DO"/>
        </w:rPr>
        <w:t>quince (15) días calendario</w:t>
      </w:r>
      <w:r w:rsidRPr="00611D11">
        <w:rPr>
          <w:rFonts w:ascii="Arial" w:eastAsia="Arial Narrow" w:hAnsi="Arial" w:cs="Arial"/>
          <w:color w:val="000000"/>
          <w:sz w:val="24"/>
          <w:szCs w:val="24"/>
          <w:lang w:val="es-DO"/>
        </w:rPr>
        <w:t>, a partir de la contestación del recurso o del vencimiento del plazo para hacerlo.</w:t>
      </w:r>
    </w:p>
    <w:p w14:paraId="19436C85" w14:textId="77777777" w:rsidR="00B362B6" w:rsidRPr="00611D11" w:rsidRDefault="00E33113">
      <w:pPr>
        <w:numPr>
          <w:ilvl w:val="0"/>
          <w:numId w:val="12"/>
        </w:numPr>
        <w:tabs>
          <w:tab w:val="clear" w:pos="432"/>
          <w:tab w:val="decimal" w:pos="936"/>
        </w:tabs>
        <w:spacing w:before="272" w:line="268" w:lineRule="exact"/>
        <w:ind w:left="936" w:hanging="43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w:t>
      </w:r>
    </w:p>
    <w:p w14:paraId="4AA6E549" w14:textId="77777777" w:rsidR="00B362B6" w:rsidRPr="00611D11" w:rsidRDefault="00E33113">
      <w:pPr>
        <w:spacing w:before="261" w:line="268" w:lineRule="exact"/>
        <w:ind w:left="936" w:hanging="432"/>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8) </w:t>
      </w:r>
      <w:r w:rsidRPr="00611D11">
        <w:rPr>
          <w:rFonts w:ascii="Arial" w:eastAsia="Arial Narrow" w:hAnsi="Arial" w:cs="Arial"/>
          <w:color w:val="000000"/>
          <w:sz w:val="24"/>
          <w:szCs w:val="24"/>
          <w:lang w:val="es-DO"/>
        </w:rPr>
        <w:t>Las resoluciones que dicten las Entidades Contratantes podrán ser apeladas, cumpliendo el mismo procedimiento y con los mismos plazos, ante el órgano Rector, dando por concluida la vía administrativa.</w:t>
      </w:r>
    </w:p>
    <w:p w14:paraId="7FB6F97B" w14:textId="77777777" w:rsidR="00A23095" w:rsidRPr="00611D11" w:rsidRDefault="00A23095">
      <w:pPr>
        <w:spacing w:before="15" w:line="267" w:lineRule="exact"/>
        <w:jc w:val="both"/>
        <w:textAlignment w:val="baseline"/>
        <w:rPr>
          <w:rFonts w:ascii="Arial" w:eastAsia="Arial Narrow" w:hAnsi="Arial" w:cs="Arial"/>
          <w:b/>
          <w:color w:val="000000"/>
          <w:sz w:val="24"/>
          <w:szCs w:val="24"/>
          <w:lang w:val="es-DO"/>
        </w:rPr>
      </w:pPr>
    </w:p>
    <w:p w14:paraId="298DED54" w14:textId="77777777" w:rsidR="00B362B6" w:rsidRPr="00611D11" w:rsidRDefault="00E33113">
      <w:pPr>
        <w:spacing w:before="15" w:line="267"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Párrafo I.- </w:t>
      </w:r>
      <w:r w:rsidRPr="00611D11">
        <w:rPr>
          <w:rFonts w:ascii="Arial" w:eastAsia="Arial Narrow" w:hAnsi="Arial" w:cs="Arial"/>
          <w:color w:val="000000"/>
          <w:sz w:val="24"/>
          <w:szCs w:val="24"/>
          <w:lang w:val="es-DO"/>
        </w:rPr>
        <w:t>En caso de que un Oferente/Proponente iniciare un procedimiento de apelación, la Entidad Contratante deberá poner a disposición del órgano Rector copia fiel del expediente completo.</w:t>
      </w:r>
    </w:p>
    <w:p w14:paraId="44D67CEB" w14:textId="77777777" w:rsidR="00B362B6" w:rsidRPr="00611D11" w:rsidRDefault="00E33113">
      <w:pPr>
        <w:spacing w:line="267" w:lineRule="exact"/>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Párrafo II.- </w:t>
      </w:r>
      <w:r w:rsidRPr="00611D11">
        <w:rPr>
          <w:rFonts w:ascii="Arial" w:eastAsia="Arial Narrow" w:hAnsi="Arial" w:cs="Arial"/>
          <w:color w:val="000000"/>
          <w:sz w:val="24"/>
          <w:szCs w:val="24"/>
          <w:lang w:val="es-DO"/>
        </w:rPr>
        <w:t>La presentación de una impugnación de parte de un Oferente o Proveedor, no perjudicará la participación de éste en Licitaciones en curso o futuras, siempre que la misma no esté basada en hechos falsos.</w:t>
      </w:r>
    </w:p>
    <w:p w14:paraId="73830F32" w14:textId="77777777" w:rsidR="00B362B6" w:rsidRPr="00611D11" w:rsidRDefault="00E33113">
      <w:pPr>
        <w:spacing w:before="274"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Las controversias no resueltas por los procedimientos indicados en el artículo anterior 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w:t>
      </w:r>
      <w:r w:rsidRPr="00611D11">
        <w:rPr>
          <w:rFonts w:ascii="Arial" w:eastAsia="Arial Narrow" w:hAnsi="Arial" w:cs="Arial"/>
          <w:color w:val="000000"/>
          <w:sz w:val="24"/>
          <w:szCs w:val="24"/>
          <w:lang w:val="es-DO"/>
        </w:rPr>
        <w:lastRenderedPageBreak/>
        <w:t>República Dominicana, de conformidad con las disposiciones de la Ley No. 479-08, de fecha treinta (30) de diciembre del dos mil ocho (2008).</w:t>
      </w:r>
    </w:p>
    <w:p w14:paraId="05EAEA7A" w14:textId="77777777" w:rsidR="00B362B6" w:rsidRPr="00611D11" w:rsidRDefault="00E33113">
      <w:pPr>
        <w:spacing w:before="267" w:line="268"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w:t>
      </w:r>
    </w:p>
    <w:p w14:paraId="487F18B2" w14:textId="47EC6463" w:rsidR="00B362B6" w:rsidRPr="00611D11" w:rsidRDefault="00C508E7">
      <w:pPr>
        <w:spacing w:before="811" w:line="262" w:lineRule="exact"/>
        <w:jc w:val="center"/>
        <w:textAlignment w:val="baseline"/>
        <w:rPr>
          <w:rFonts w:ascii="Arial" w:eastAsia="Arial Narrow" w:hAnsi="Arial" w:cs="Arial"/>
          <w:b/>
          <w:color w:val="000000"/>
          <w:spacing w:val="1"/>
          <w:sz w:val="24"/>
          <w:szCs w:val="24"/>
          <w:lang w:val="es-DO"/>
        </w:rPr>
      </w:pPr>
      <w:r>
        <w:rPr>
          <w:rFonts w:ascii="Arial" w:eastAsia="Arial Narrow" w:hAnsi="Arial" w:cs="Arial"/>
          <w:b/>
          <w:color w:val="000000"/>
          <w:spacing w:val="1"/>
          <w:sz w:val="24"/>
          <w:szCs w:val="24"/>
          <w:lang w:val="es-DO"/>
        </w:rPr>
        <w:t>S</w:t>
      </w:r>
      <w:r w:rsidR="00E33113" w:rsidRPr="00611D11">
        <w:rPr>
          <w:rFonts w:ascii="Arial" w:eastAsia="Arial Narrow" w:hAnsi="Arial" w:cs="Arial"/>
          <w:b/>
          <w:color w:val="000000"/>
          <w:spacing w:val="1"/>
          <w:sz w:val="24"/>
          <w:szCs w:val="24"/>
          <w:lang w:val="es-DO"/>
        </w:rPr>
        <w:t>ección II</w:t>
      </w:r>
    </w:p>
    <w:p w14:paraId="4EE33D01" w14:textId="77777777" w:rsidR="00B362B6" w:rsidRPr="00611D11" w:rsidRDefault="00E33113">
      <w:pPr>
        <w:spacing w:line="308" w:lineRule="exact"/>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Datos de la Licitación (DDL)</w:t>
      </w:r>
    </w:p>
    <w:p w14:paraId="7EA82F1E" w14:textId="77777777" w:rsidR="004E0705" w:rsidRPr="002A0304" w:rsidRDefault="00E33113" w:rsidP="002A0304">
      <w:pPr>
        <w:spacing w:before="274" w:line="268" w:lineRule="exact"/>
        <w:jc w:val="both"/>
        <w:textAlignment w:val="baseline"/>
        <w:rPr>
          <w:rFonts w:ascii="Arial" w:eastAsia="Arial Narrow" w:hAnsi="Arial" w:cs="Arial"/>
          <w:b/>
          <w:color w:val="000000"/>
          <w:sz w:val="24"/>
          <w:szCs w:val="24"/>
          <w:lang w:val="es-DO"/>
        </w:rPr>
      </w:pPr>
      <w:r w:rsidRPr="002A0304">
        <w:rPr>
          <w:rFonts w:ascii="Arial" w:eastAsia="Arial Narrow" w:hAnsi="Arial" w:cs="Arial"/>
          <w:b/>
          <w:color w:val="000000"/>
          <w:sz w:val="24"/>
          <w:szCs w:val="24"/>
          <w:lang w:val="es-DO"/>
        </w:rPr>
        <w:t>2.1 Objeto de la Licitación</w:t>
      </w:r>
    </w:p>
    <w:p w14:paraId="15249759" w14:textId="22FCC834" w:rsidR="00B362B6" w:rsidRPr="00611D11" w:rsidRDefault="00E33113" w:rsidP="00307BA0">
      <w:pPr>
        <w:spacing w:before="323" w:line="239" w:lineRule="exact"/>
        <w:jc w:val="both"/>
        <w:textAlignment w:val="baseline"/>
        <w:rPr>
          <w:rFonts w:ascii="Arial" w:eastAsia="Arial Narrow" w:hAnsi="Arial" w:cs="Arial"/>
          <w:color w:val="000000"/>
          <w:sz w:val="24"/>
          <w:szCs w:val="24"/>
          <w:lang w:val="es-DO"/>
        </w:rPr>
      </w:pPr>
      <w:r w:rsidRPr="002A0304">
        <w:rPr>
          <w:rFonts w:ascii="Arial" w:eastAsia="Arial Narrow" w:hAnsi="Arial" w:cs="Arial"/>
          <w:color w:val="000000"/>
          <w:sz w:val="24"/>
          <w:szCs w:val="24"/>
          <w:lang w:val="es-DO"/>
        </w:rPr>
        <w:t xml:space="preserve">Constituye el objeto de la presente convocatoria para </w:t>
      </w:r>
      <w:r w:rsidR="00920BF5">
        <w:rPr>
          <w:rFonts w:ascii="Arial" w:eastAsia="Arial Narrow" w:hAnsi="Arial" w:cs="Arial"/>
          <w:b/>
          <w:color w:val="000000"/>
          <w:sz w:val="24"/>
          <w:szCs w:val="24"/>
          <w:lang w:val="es-DO"/>
        </w:rPr>
        <w:t>LA REPARACION DEL TANQUE DE AGUA QUE ABASTECE AL MUNICIPIO DE PEPILLO SALCEDO, DE LA PROVINCIA MONTECRISTI, R.D.</w:t>
      </w:r>
      <w:r w:rsidR="00362CBB" w:rsidRPr="00C508E7">
        <w:rPr>
          <w:rFonts w:ascii="Arial" w:eastAsia="Times New Roman" w:hAnsi="Arial" w:cs="Arial"/>
          <w:b/>
          <w:color w:val="000000"/>
          <w:sz w:val="24"/>
          <w:szCs w:val="24"/>
          <w:lang w:val="es-DO"/>
        </w:rPr>
        <w:t xml:space="preserve"> </w:t>
      </w:r>
      <w:r w:rsidR="00362CBB" w:rsidRPr="00C508E7">
        <w:rPr>
          <w:rFonts w:ascii="Arial" w:eastAsia="Times New Roman" w:hAnsi="Arial" w:cs="Arial"/>
          <w:b/>
          <w:color w:val="000000"/>
          <w:sz w:val="24"/>
          <w:szCs w:val="24"/>
          <w:highlight w:val="yellow"/>
          <w:lang w:val="es-DO"/>
        </w:rPr>
        <w:t>DGDF-</w:t>
      </w:r>
      <w:r w:rsidR="00E96F5D">
        <w:rPr>
          <w:rFonts w:ascii="Arial" w:eastAsia="Times New Roman" w:hAnsi="Arial" w:cs="Arial"/>
          <w:b/>
          <w:color w:val="000000"/>
          <w:sz w:val="24"/>
          <w:szCs w:val="24"/>
          <w:highlight w:val="yellow"/>
          <w:lang w:val="es-DO"/>
        </w:rPr>
        <w:t>CCC-</w:t>
      </w:r>
      <w:r w:rsidR="00C508E7" w:rsidRPr="00C508E7">
        <w:rPr>
          <w:rFonts w:ascii="Arial" w:eastAsia="Times New Roman" w:hAnsi="Arial" w:cs="Arial"/>
          <w:b/>
          <w:color w:val="000000"/>
          <w:sz w:val="24"/>
          <w:szCs w:val="24"/>
          <w:highlight w:val="yellow"/>
          <w:lang w:val="es-DO"/>
        </w:rPr>
        <w:t>CP-</w:t>
      </w:r>
      <w:r w:rsidR="00E96F5D">
        <w:rPr>
          <w:rFonts w:ascii="Arial" w:eastAsia="Times New Roman" w:hAnsi="Arial" w:cs="Arial"/>
          <w:b/>
          <w:color w:val="000000"/>
          <w:sz w:val="24"/>
          <w:szCs w:val="24"/>
          <w:highlight w:val="yellow"/>
          <w:lang w:val="es-DO"/>
        </w:rPr>
        <w:t>2018-0003</w:t>
      </w:r>
      <w:r w:rsidR="005A4B63" w:rsidRPr="002A0304">
        <w:rPr>
          <w:rFonts w:ascii="Arial" w:eastAsia="Arial Narrow" w:hAnsi="Arial" w:cs="Arial"/>
          <w:color w:val="000000"/>
          <w:sz w:val="24"/>
          <w:szCs w:val="24"/>
          <w:lang w:val="es-DO"/>
        </w:rPr>
        <w:t xml:space="preserve"> </w:t>
      </w:r>
      <w:r w:rsidR="005A4B63" w:rsidRPr="009A314C">
        <w:rPr>
          <w:rFonts w:ascii="Arial" w:eastAsia="Arial Narrow" w:hAnsi="Arial" w:cs="Arial"/>
          <w:color w:val="000000"/>
          <w:sz w:val="24"/>
          <w:szCs w:val="24"/>
          <w:lang w:val="es-DO"/>
        </w:rPr>
        <w:t>de</w:t>
      </w:r>
      <w:r w:rsidRPr="00611D11">
        <w:rPr>
          <w:rFonts w:ascii="Arial" w:eastAsia="Arial Narrow" w:hAnsi="Arial" w:cs="Arial"/>
          <w:color w:val="000000"/>
          <w:sz w:val="24"/>
          <w:szCs w:val="24"/>
          <w:lang w:val="es-DO"/>
        </w:rPr>
        <w:t xml:space="preserve"> acuerdo con las condiciones fijadas en el presente Pliego de Condiciones Específicas.</w:t>
      </w:r>
    </w:p>
    <w:p w14:paraId="37CEF824" w14:textId="77777777" w:rsidR="00B362B6" w:rsidRPr="00611D11" w:rsidRDefault="00E33113">
      <w:pPr>
        <w:spacing w:before="268" w:line="268" w:lineRule="exact"/>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2.2 Procedimiento de Selección</w:t>
      </w:r>
    </w:p>
    <w:p w14:paraId="1A124982" w14:textId="12405265" w:rsidR="00B362B6" w:rsidRPr="00CB0233" w:rsidRDefault="00E33113">
      <w:pPr>
        <w:spacing w:line="267"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presente Licitación será efectuada mediante </w:t>
      </w:r>
      <w:r w:rsidRPr="00CB0233">
        <w:rPr>
          <w:rFonts w:ascii="Arial" w:eastAsia="Arial Narrow" w:hAnsi="Arial" w:cs="Arial"/>
          <w:color w:val="000000"/>
          <w:sz w:val="24"/>
          <w:szCs w:val="24"/>
          <w:lang w:val="es-DO"/>
        </w:rPr>
        <w:t xml:space="preserve">el proceso de </w:t>
      </w:r>
      <w:r w:rsidR="00D514F2">
        <w:rPr>
          <w:rFonts w:ascii="Arial" w:eastAsia="Arial Narrow" w:hAnsi="Arial" w:cs="Arial"/>
          <w:color w:val="000000"/>
          <w:sz w:val="24"/>
          <w:szCs w:val="24"/>
          <w:lang w:val="es-DO"/>
        </w:rPr>
        <w:t>Comparación</w:t>
      </w:r>
      <w:r w:rsidR="00307BA0">
        <w:rPr>
          <w:rFonts w:ascii="Arial" w:eastAsia="Arial Narrow" w:hAnsi="Arial" w:cs="Arial"/>
          <w:color w:val="000000"/>
          <w:sz w:val="24"/>
          <w:szCs w:val="24"/>
          <w:lang w:val="es-DO"/>
        </w:rPr>
        <w:t xml:space="preserve"> de Precios</w:t>
      </w:r>
      <w:r w:rsidR="004E0705" w:rsidRPr="00CB0233">
        <w:rPr>
          <w:rFonts w:ascii="Arial" w:eastAsia="Arial Narrow" w:hAnsi="Arial" w:cs="Arial"/>
          <w:color w:val="000000"/>
          <w:sz w:val="24"/>
          <w:szCs w:val="24"/>
          <w:lang w:val="es-DO"/>
        </w:rPr>
        <w:t xml:space="preserve"> de </w:t>
      </w:r>
      <w:r w:rsidR="004E0705" w:rsidRPr="00362CBB">
        <w:rPr>
          <w:rFonts w:ascii="Arial" w:eastAsia="Arial Narrow" w:hAnsi="Arial" w:cs="Arial"/>
          <w:b/>
          <w:color w:val="000000"/>
          <w:sz w:val="24"/>
          <w:szCs w:val="24"/>
          <w:lang w:val="es-DO"/>
        </w:rPr>
        <w:t xml:space="preserve">Etapa </w:t>
      </w:r>
      <w:r w:rsidR="002A0304" w:rsidRPr="00362CBB">
        <w:rPr>
          <w:rFonts w:ascii="Arial" w:eastAsia="Arial Narrow" w:hAnsi="Arial" w:cs="Arial"/>
          <w:b/>
          <w:color w:val="000000"/>
          <w:sz w:val="24"/>
          <w:szCs w:val="24"/>
          <w:lang w:val="es-DO"/>
        </w:rPr>
        <w:t>Múltiple</w:t>
      </w:r>
      <w:r w:rsidR="005A4B63" w:rsidRPr="00362CBB">
        <w:rPr>
          <w:rFonts w:ascii="Arial" w:eastAsia="Arial Narrow" w:hAnsi="Arial" w:cs="Arial"/>
          <w:b/>
          <w:color w:val="000000"/>
          <w:sz w:val="24"/>
          <w:szCs w:val="24"/>
          <w:lang w:val="es-DO"/>
        </w:rPr>
        <w:t>.</w:t>
      </w:r>
    </w:p>
    <w:p w14:paraId="4A9ABE31" w14:textId="77777777" w:rsidR="004E0705" w:rsidRPr="00611D11" w:rsidRDefault="00E33113">
      <w:pPr>
        <w:spacing w:before="267" w:line="267" w:lineRule="exact"/>
        <w:jc w:val="both"/>
        <w:textAlignment w:val="baseline"/>
        <w:rPr>
          <w:rFonts w:ascii="Arial" w:eastAsia="Arial Narrow" w:hAnsi="Arial" w:cs="Arial"/>
          <w:b/>
          <w:color w:val="000000"/>
          <w:spacing w:val="1"/>
          <w:sz w:val="24"/>
          <w:szCs w:val="24"/>
          <w:lang w:val="es-DO"/>
        </w:rPr>
      </w:pPr>
      <w:r w:rsidRPr="00CB0233">
        <w:rPr>
          <w:rFonts w:ascii="Arial" w:eastAsia="Arial Narrow" w:hAnsi="Arial" w:cs="Arial"/>
          <w:b/>
          <w:color w:val="000000"/>
          <w:spacing w:val="1"/>
          <w:sz w:val="24"/>
          <w:szCs w:val="24"/>
          <w:lang w:val="es-DO"/>
        </w:rPr>
        <w:t>2.3 Fuente de Recursos</w:t>
      </w:r>
    </w:p>
    <w:p w14:paraId="2D7F3FF5" w14:textId="0CA3D1A7" w:rsidR="00B362B6" w:rsidRPr="00611D11" w:rsidRDefault="0070243C">
      <w:pPr>
        <w:spacing w:line="267" w:lineRule="exact"/>
        <w:jc w:val="both"/>
        <w:textAlignment w:val="baseline"/>
        <w:rPr>
          <w:rFonts w:ascii="Arial" w:eastAsia="Arial Narrow" w:hAnsi="Arial" w:cs="Arial"/>
          <w:b/>
          <w:color w:val="000000"/>
          <w:spacing w:val="-2"/>
          <w:sz w:val="24"/>
          <w:szCs w:val="24"/>
          <w:lang w:val="es-DO"/>
        </w:rPr>
      </w:pPr>
      <w:r>
        <w:rPr>
          <w:rFonts w:ascii="Arial" w:hAnsi="Arial" w:cs="Arial"/>
          <w:b/>
          <w:bCs/>
          <w:sz w:val="24"/>
          <w:szCs w:val="24"/>
          <w:lang w:val="es-DO"/>
        </w:rPr>
        <w:t>La Presidencia de la Republica a través de l</w:t>
      </w:r>
      <w:r w:rsidR="004E0705" w:rsidRPr="00611D11">
        <w:rPr>
          <w:rFonts w:ascii="Arial" w:hAnsi="Arial" w:cs="Arial"/>
          <w:b/>
          <w:bCs/>
          <w:sz w:val="24"/>
          <w:szCs w:val="24"/>
          <w:lang w:val="es-DO"/>
        </w:rPr>
        <w:t xml:space="preserve">a Dirección General De Desarrollo Fronterizo, </w:t>
      </w:r>
      <w:r w:rsidR="004E0705" w:rsidRPr="00611D11">
        <w:rPr>
          <w:rFonts w:ascii="Arial" w:hAnsi="Arial" w:cs="Arial"/>
          <w:sz w:val="24"/>
          <w:szCs w:val="24"/>
          <w:lang w:val="es-DO"/>
        </w:rPr>
        <w:t>de conformidad con el Artículo 32 del Reglamento 543-12 sobre Compras y Contrataciones Públicas de Bienes, Servicios y Obras, ha tomado las medidas previsoras necesarias a los fines de garantizar la apropiación de fondos de la presidencia, que sustentará el pago de todos los bienes adjudicados y adquiridos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p>
    <w:p w14:paraId="05C571E6" w14:textId="77777777" w:rsidR="00B362B6" w:rsidRPr="00611D11" w:rsidRDefault="00E33113">
      <w:pPr>
        <w:spacing w:before="273" w:line="268" w:lineRule="exact"/>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2.4 Condiciones de Pago</w:t>
      </w:r>
    </w:p>
    <w:p w14:paraId="02AF3A82" w14:textId="77777777" w:rsidR="004E0705" w:rsidRPr="00611D11" w:rsidRDefault="00E33113" w:rsidP="004E0705">
      <w:pPr>
        <w:spacing w:line="267"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Entidad Contratante procederá a realizar un primer pago correspondiente al Anticipo, el cual será de un </w:t>
      </w:r>
      <w:r w:rsidRPr="00611D11">
        <w:rPr>
          <w:rFonts w:ascii="Arial" w:eastAsia="Arial Narrow" w:hAnsi="Arial" w:cs="Arial"/>
          <w:b/>
          <w:color w:val="000000"/>
          <w:sz w:val="24"/>
          <w:szCs w:val="24"/>
          <w:lang w:val="es-DO"/>
        </w:rPr>
        <w:t xml:space="preserve">veinte por ciento (20%) </w:t>
      </w:r>
      <w:r w:rsidRPr="00611D11">
        <w:rPr>
          <w:rFonts w:ascii="Arial" w:eastAsia="Arial Narrow" w:hAnsi="Arial" w:cs="Arial"/>
          <w:color w:val="000000"/>
          <w:sz w:val="24"/>
          <w:szCs w:val="24"/>
          <w:lang w:val="es-DO"/>
        </w:rPr>
        <w:t>del valor del Contrato. Este pago se hará con la firma del Contrato y contra presentación de una Póliza de Seguro que cubra la totalidad del Av</w:t>
      </w:r>
      <w:r w:rsidR="004E0705" w:rsidRPr="00611D11">
        <w:rPr>
          <w:rFonts w:ascii="Arial" w:eastAsia="Arial Narrow" w:hAnsi="Arial" w:cs="Arial"/>
          <w:color w:val="000000"/>
          <w:sz w:val="24"/>
          <w:szCs w:val="24"/>
          <w:lang w:val="es-DO"/>
        </w:rPr>
        <w:t>ance Inicial.</w:t>
      </w:r>
    </w:p>
    <w:p w14:paraId="17643850" w14:textId="77777777" w:rsidR="004E0705" w:rsidRPr="00611D11" w:rsidRDefault="004E0705" w:rsidP="004E0705">
      <w:pPr>
        <w:spacing w:line="267" w:lineRule="exact"/>
        <w:jc w:val="both"/>
        <w:textAlignment w:val="baseline"/>
        <w:rPr>
          <w:rFonts w:ascii="Arial" w:eastAsia="Arial Narrow" w:hAnsi="Arial" w:cs="Arial"/>
          <w:color w:val="000000"/>
          <w:sz w:val="24"/>
          <w:szCs w:val="24"/>
          <w:lang w:val="es-DO"/>
        </w:rPr>
      </w:pPr>
    </w:p>
    <w:p w14:paraId="7AD1198C" w14:textId="115F4F15" w:rsidR="00B362B6" w:rsidRPr="00611D11" w:rsidRDefault="00E33113" w:rsidP="004E0705">
      <w:pPr>
        <w:spacing w:line="267" w:lineRule="exact"/>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suma restante será pagada en pagos parciales al Contratista, mediante cubicaciones periódicas por Obras realizadas y certificadas por la Supervisión. Estos pagos se harán en un período no mayor de </w:t>
      </w:r>
      <w:r w:rsidR="00CB0233">
        <w:rPr>
          <w:rFonts w:ascii="Arial" w:eastAsia="Arial Narrow" w:hAnsi="Arial" w:cs="Arial"/>
          <w:b/>
          <w:color w:val="000000"/>
          <w:sz w:val="24"/>
          <w:szCs w:val="24"/>
          <w:lang w:val="es-DO"/>
        </w:rPr>
        <w:t>Treinta (30</w:t>
      </w:r>
      <w:r w:rsidRPr="00611D11">
        <w:rPr>
          <w:rFonts w:ascii="Arial" w:eastAsia="Arial Narrow" w:hAnsi="Arial" w:cs="Arial"/>
          <w:b/>
          <w:color w:val="000000"/>
          <w:sz w:val="24"/>
          <w:szCs w:val="24"/>
          <w:lang w:val="es-DO"/>
        </w:rPr>
        <w:t xml:space="preserve">) días </w:t>
      </w:r>
      <w:r w:rsidRPr="00611D11">
        <w:rPr>
          <w:rFonts w:ascii="Arial" w:eastAsia="Arial Narrow" w:hAnsi="Arial" w:cs="Arial"/>
          <w:color w:val="000000"/>
          <w:sz w:val="24"/>
          <w:szCs w:val="24"/>
          <w:lang w:val="es-DO"/>
        </w:rPr>
        <w:t>a partir de la fecha en que la cubicación sea certificada por El Supervisor. El monto de la Primera Cubicación realizada por el</w:t>
      </w:r>
      <w:r w:rsidR="004E0705" w:rsidRPr="00611D11">
        <w:rPr>
          <w:rFonts w:ascii="Arial" w:eastAsia="Arial Narrow" w:hAnsi="Arial" w:cs="Arial"/>
          <w:color w:val="000000"/>
          <w:sz w:val="24"/>
          <w:szCs w:val="24"/>
          <w:lang w:val="es-DO"/>
        </w:rPr>
        <w:t xml:space="preserve"> </w:t>
      </w:r>
      <w:r w:rsidRPr="00611D11">
        <w:rPr>
          <w:rFonts w:ascii="Arial" w:eastAsia="Arial Narrow" w:hAnsi="Arial" w:cs="Arial"/>
          <w:color w:val="000000"/>
          <w:sz w:val="24"/>
          <w:szCs w:val="24"/>
          <w:lang w:val="es-DO"/>
        </w:rPr>
        <w:t>Contratista, deberá exceder o por lo menos alcanzar el 80% del monto del Anticipo o Avance Inicial.</w:t>
      </w:r>
    </w:p>
    <w:p w14:paraId="42CE0173" w14:textId="3B59232E" w:rsidR="00B362B6" w:rsidRPr="00611D11" w:rsidRDefault="00E33113">
      <w:pPr>
        <w:spacing w:before="273"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 xml:space="preserve">La Entidad Contratante </w:t>
      </w:r>
      <w:r w:rsidR="00CB0233">
        <w:rPr>
          <w:rFonts w:ascii="Arial" w:eastAsia="Arial Narrow" w:hAnsi="Arial" w:cs="Arial"/>
          <w:color w:val="000000"/>
          <w:sz w:val="24"/>
          <w:szCs w:val="24"/>
          <w:lang w:val="es-DO"/>
        </w:rPr>
        <w:t>debe</w:t>
      </w:r>
      <w:r w:rsidRPr="00611D11">
        <w:rPr>
          <w:rFonts w:ascii="Arial" w:eastAsia="Arial Narrow" w:hAnsi="Arial" w:cs="Arial"/>
          <w:color w:val="000000"/>
          <w:sz w:val="24"/>
          <w:szCs w:val="24"/>
          <w:lang w:val="es-DO"/>
        </w:rPr>
        <w:t xml:space="preserve"> retener un </w:t>
      </w:r>
      <w:r w:rsidRPr="00611D11">
        <w:rPr>
          <w:rFonts w:ascii="Arial" w:eastAsia="Arial Narrow" w:hAnsi="Arial" w:cs="Arial"/>
          <w:b/>
          <w:color w:val="000000"/>
          <w:sz w:val="24"/>
          <w:szCs w:val="24"/>
          <w:lang w:val="es-DO"/>
        </w:rPr>
        <w:t xml:space="preserve">cinco por ciento (5%) </w:t>
      </w:r>
      <w:r w:rsidRPr="00611D11">
        <w:rPr>
          <w:rFonts w:ascii="Arial" w:eastAsia="Arial Narrow" w:hAnsi="Arial" w:cs="Arial"/>
          <w:color w:val="000000"/>
          <w:sz w:val="24"/>
          <w:szCs w:val="24"/>
          <w:lang w:val="es-DO"/>
        </w:rPr>
        <w:t>de cada pago, como garantía por los trabajos ejecutados y de los salarios de los trabajadores contratados por el 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14:paraId="741A80B3" w14:textId="77777777" w:rsidR="00B362B6" w:rsidRPr="00611D11" w:rsidRDefault="00E33113">
      <w:pPr>
        <w:spacing w:before="270"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presentará cubicaciones cada treinta (30) días que deben corresponderse con los Calendarios de Ejecución y la Programación de Tiempos estimados.</w:t>
      </w:r>
    </w:p>
    <w:p w14:paraId="37C850C2" w14:textId="77777777" w:rsidR="004E0705" w:rsidRPr="00611D11" w:rsidRDefault="00E33113" w:rsidP="004E0705">
      <w:pPr>
        <w:spacing w:before="268"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Las cubicaciones presentadas por el Contratista, serán pagadas luego de su aprobación por la Supervisión y la instancia de la Entidad Contratante autorizada para tal asunto. La Entidad Contratante retendrá un </w:t>
      </w:r>
      <w:r w:rsidRPr="00611D11">
        <w:rPr>
          <w:rFonts w:ascii="Arial" w:eastAsia="Arial Narrow" w:hAnsi="Arial" w:cs="Arial"/>
          <w:b/>
          <w:color w:val="000000"/>
          <w:sz w:val="24"/>
          <w:szCs w:val="24"/>
          <w:lang w:val="es-DO"/>
        </w:rPr>
        <w:t xml:space="preserve">veinte por ciento (20%) </w:t>
      </w:r>
      <w:r w:rsidRPr="00611D11">
        <w:rPr>
          <w:rFonts w:ascii="Arial" w:eastAsia="Arial Narrow" w:hAnsi="Arial" w:cs="Arial"/>
          <w:color w:val="000000"/>
          <w:sz w:val="24"/>
          <w:szCs w:val="24"/>
          <w:lang w:val="es-DO"/>
        </w:rPr>
        <w:t>de cada cubicación para la amortización del Avance Inicial.</w:t>
      </w:r>
    </w:p>
    <w:p w14:paraId="1ACEF487" w14:textId="77777777" w:rsidR="004E0705" w:rsidRPr="00611D11" w:rsidRDefault="004E0705" w:rsidP="004E0705">
      <w:pPr>
        <w:spacing w:before="268" w:line="268" w:lineRule="exact"/>
        <w:ind w:left="72" w:right="72"/>
        <w:jc w:val="both"/>
        <w:textAlignment w:val="baseline"/>
        <w:rPr>
          <w:rFonts w:ascii="Arial" w:eastAsia="Arial Narrow" w:hAnsi="Arial" w:cs="Arial"/>
          <w:color w:val="000000"/>
          <w:sz w:val="24"/>
          <w:szCs w:val="24"/>
          <w:lang w:val="es-DO"/>
        </w:rPr>
      </w:pPr>
    </w:p>
    <w:p w14:paraId="10878E8D" w14:textId="402798FC" w:rsidR="00B362B6" w:rsidRPr="00611D11" w:rsidRDefault="00E33113">
      <w:pPr>
        <w:spacing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Entidad Contratante retendrá además, un </w:t>
      </w:r>
      <w:r w:rsidRPr="00611D11">
        <w:rPr>
          <w:rFonts w:ascii="Arial" w:eastAsia="Arial Narrow" w:hAnsi="Arial" w:cs="Arial"/>
          <w:b/>
          <w:color w:val="000000"/>
          <w:sz w:val="24"/>
          <w:szCs w:val="24"/>
          <w:lang w:val="es-DO"/>
        </w:rPr>
        <w:t xml:space="preserve">cinco por ciento (5%) </w:t>
      </w:r>
      <w:r w:rsidRPr="00611D11">
        <w:rPr>
          <w:rFonts w:ascii="Arial" w:eastAsia="Arial Narrow" w:hAnsi="Arial" w:cs="Arial"/>
          <w:color w:val="000000"/>
          <w:sz w:val="24"/>
          <w:szCs w:val="24"/>
          <w:lang w:val="es-DO"/>
        </w:rPr>
        <w:t>del costo de la Obra para el pago del personal técnico que inspeccionará y supervi</w:t>
      </w:r>
      <w:r w:rsidR="00CB0233">
        <w:rPr>
          <w:rFonts w:ascii="Arial" w:eastAsia="Arial Narrow" w:hAnsi="Arial" w:cs="Arial"/>
          <w:color w:val="000000"/>
          <w:sz w:val="24"/>
          <w:szCs w:val="24"/>
          <w:lang w:val="es-DO"/>
        </w:rPr>
        <w:t xml:space="preserve">sará residentemente en la Obra, </w:t>
      </w:r>
      <w:r w:rsidRPr="00611D11">
        <w:rPr>
          <w:rFonts w:ascii="Arial" w:eastAsia="Arial Narrow" w:hAnsi="Arial" w:cs="Arial"/>
          <w:color w:val="000000"/>
          <w:sz w:val="24"/>
          <w:szCs w:val="24"/>
          <w:lang w:val="es-DO"/>
        </w:rPr>
        <w:t xml:space="preserve">un </w:t>
      </w:r>
      <w:r w:rsidRPr="00611D11">
        <w:rPr>
          <w:rFonts w:ascii="Arial" w:eastAsia="Arial Narrow" w:hAnsi="Arial" w:cs="Arial"/>
          <w:b/>
          <w:color w:val="000000"/>
          <w:sz w:val="24"/>
          <w:szCs w:val="24"/>
          <w:lang w:val="es-DO"/>
        </w:rPr>
        <w:t xml:space="preserve">uno por ciento (1%) </w:t>
      </w:r>
      <w:r w:rsidRPr="00611D11">
        <w:rPr>
          <w:rFonts w:ascii="Arial" w:eastAsia="Arial Narrow" w:hAnsi="Arial" w:cs="Arial"/>
          <w:color w:val="000000"/>
          <w:sz w:val="24"/>
          <w:szCs w:val="24"/>
          <w:lang w:val="es-DO"/>
        </w:rPr>
        <w:t>en virtud de la Ley 6-86, de fecha 04 de marzo del 19</w:t>
      </w:r>
      <w:r w:rsidR="00CB0233">
        <w:rPr>
          <w:rFonts w:ascii="Arial" w:eastAsia="Arial Narrow" w:hAnsi="Arial" w:cs="Arial"/>
          <w:color w:val="000000"/>
          <w:sz w:val="24"/>
          <w:szCs w:val="24"/>
          <w:lang w:val="es-DO"/>
        </w:rPr>
        <w:t xml:space="preserve">86, sobre Fondo de Pensiones, un </w:t>
      </w:r>
      <w:r w:rsidR="00CB0233" w:rsidRPr="00CB0233">
        <w:rPr>
          <w:rFonts w:ascii="Arial" w:eastAsia="Arial Narrow" w:hAnsi="Arial" w:cs="Arial"/>
          <w:b/>
          <w:color w:val="000000"/>
          <w:sz w:val="24"/>
          <w:szCs w:val="24"/>
          <w:lang w:val="es-DO"/>
        </w:rPr>
        <w:t>cero punto un por ciento</w:t>
      </w:r>
      <w:r w:rsidR="00CB0233">
        <w:rPr>
          <w:rFonts w:ascii="Arial" w:eastAsia="Arial Narrow" w:hAnsi="Arial" w:cs="Arial"/>
          <w:color w:val="000000"/>
          <w:sz w:val="24"/>
          <w:szCs w:val="24"/>
          <w:lang w:val="es-DO"/>
        </w:rPr>
        <w:t xml:space="preserve"> </w:t>
      </w:r>
      <w:r w:rsidR="00CB0233" w:rsidRPr="00CB0233">
        <w:rPr>
          <w:rFonts w:ascii="Arial" w:eastAsia="Arial Narrow" w:hAnsi="Arial" w:cs="Arial"/>
          <w:b/>
          <w:color w:val="000000"/>
          <w:sz w:val="24"/>
          <w:szCs w:val="24"/>
          <w:lang w:val="es-DO"/>
        </w:rPr>
        <w:t>(0.10%)</w:t>
      </w:r>
      <w:r w:rsidR="00CB0233">
        <w:rPr>
          <w:rFonts w:ascii="Arial" w:eastAsia="Arial Narrow" w:hAnsi="Arial" w:cs="Arial"/>
          <w:color w:val="000000"/>
          <w:sz w:val="24"/>
          <w:szCs w:val="24"/>
          <w:lang w:val="es-DO"/>
        </w:rPr>
        <w:t xml:space="preserve"> del CODIA y el 18% de ITBIS correspondiente al 10% de la Dirección Técnica, o sea el </w:t>
      </w:r>
      <w:r w:rsidR="00CB0233" w:rsidRPr="00CB0233">
        <w:rPr>
          <w:rFonts w:ascii="Arial" w:eastAsia="Arial Narrow" w:hAnsi="Arial" w:cs="Arial"/>
          <w:b/>
          <w:color w:val="000000"/>
          <w:sz w:val="24"/>
          <w:szCs w:val="24"/>
          <w:lang w:val="es-DO"/>
        </w:rPr>
        <w:t>uno punto ocho 1.8%</w:t>
      </w:r>
      <w:r w:rsidR="00CB0233" w:rsidRPr="00CB0233">
        <w:rPr>
          <w:rFonts w:ascii="Arial" w:eastAsia="Arial Narrow" w:hAnsi="Arial" w:cs="Arial"/>
          <w:color w:val="000000"/>
          <w:sz w:val="24"/>
          <w:szCs w:val="24"/>
          <w:lang w:val="es-DO"/>
        </w:rPr>
        <w:t xml:space="preserve"> de la norma No. 7</w:t>
      </w:r>
      <w:r w:rsidR="00A20736">
        <w:rPr>
          <w:rFonts w:ascii="Arial" w:eastAsia="Arial Narrow" w:hAnsi="Arial" w:cs="Arial"/>
          <w:color w:val="000000"/>
          <w:sz w:val="24"/>
          <w:szCs w:val="24"/>
          <w:lang w:val="es-DO"/>
        </w:rPr>
        <w:t xml:space="preserve"> articulo 4</w:t>
      </w:r>
      <w:r w:rsidR="00CB0233">
        <w:rPr>
          <w:rFonts w:ascii="Arial" w:eastAsia="Arial Narrow" w:hAnsi="Arial" w:cs="Arial"/>
          <w:color w:val="000000"/>
          <w:sz w:val="24"/>
          <w:szCs w:val="24"/>
          <w:lang w:val="es-DO"/>
        </w:rPr>
        <w:t>.</w:t>
      </w:r>
    </w:p>
    <w:p w14:paraId="3B7470D8" w14:textId="77777777" w:rsidR="00B362B6" w:rsidRPr="00611D11" w:rsidRDefault="00E33113">
      <w:pPr>
        <w:spacing w:before="277" w:line="264"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pago final se hará posterior a la última cubicación y luego de presentar el Contratista los documentos que avalen el pago de los compromisos fiscales, liquidaciones y prestaciones laborales.</w:t>
      </w:r>
    </w:p>
    <w:p w14:paraId="7D19DC17" w14:textId="77777777" w:rsidR="00A608F5" w:rsidRPr="00611D11" w:rsidRDefault="00E33113">
      <w:pPr>
        <w:spacing w:before="273" w:line="266"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641D6573" w14:textId="6BDB6385" w:rsidR="00B362B6" w:rsidRDefault="00AD3A28">
      <w:pPr>
        <w:spacing w:before="263" w:after="250" w:line="274" w:lineRule="exact"/>
        <w:ind w:left="72" w:right="72"/>
        <w:textAlignment w:val="baseline"/>
        <w:rPr>
          <w:rFonts w:ascii="Arial" w:eastAsia="Arial Narrow" w:hAnsi="Arial" w:cs="Arial"/>
          <w:b/>
          <w:color w:val="000000"/>
          <w:spacing w:val="1"/>
          <w:sz w:val="24"/>
          <w:szCs w:val="24"/>
          <w:lang w:val="es-DO"/>
        </w:rPr>
      </w:pPr>
      <w:r>
        <w:rPr>
          <w:rFonts w:ascii="Arial" w:eastAsia="Arial Narrow" w:hAnsi="Arial" w:cs="Arial"/>
          <w:b/>
          <w:color w:val="000000"/>
          <w:spacing w:val="1"/>
          <w:sz w:val="24"/>
          <w:szCs w:val="24"/>
          <w:lang w:val="es-DO"/>
        </w:rPr>
        <w:t>2.5 Cronograma del proceso</w:t>
      </w:r>
    </w:p>
    <w:tbl>
      <w:tblPr>
        <w:tblW w:w="8700" w:type="dxa"/>
        <w:tblInd w:w="-10" w:type="dxa"/>
        <w:tblLook w:val="04A0" w:firstRow="1" w:lastRow="0" w:firstColumn="1" w:lastColumn="0" w:noHBand="0" w:noVBand="1"/>
      </w:tblPr>
      <w:tblGrid>
        <w:gridCol w:w="4180"/>
        <w:gridCol w:w="4520"/>
      </w:tblGrid>
      <w:tr w:rsidR="00B024C1" w:rsidRPr="00B024C1" w14:paraId="30D90059" w14:textId="77777777" w:rsidTr="00B024C1">
        <w:trPr>
          <w:trHeight w:val="330"/>
        </w:trPr>
        <w:tc>
          <w:tcPr>
            <w:tcW w:w="4180"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2D49617B" w14:textId="77777777" w:rsidR="00B024C1" w:rsidRPr="00B024C1" w:rsidRDefault="00B024C1" w:rsidP="00B024C1">
            <w:pPr>
              <w:jc w:val="center"/>
              <w:rPr>
                <w:rFonts w:ascii="Arial" w:eastAsia="Times New Roman" w:hAnsi="Arial" w:cs="Arial"/>
                <w:b/>
                <w:bCs/>
                <w:color w:val="000000"/>
                <w:sz w:val="24"/>
                <w:szCs w:val="24"/>
              </w:rPr>
            </w:pPr>
            <w:r w:rsidRPr="00B024C1">
              <w:rPr>
                <w:rFonts w:ascii="Arial" w:eastAsia="Times New Roman" w:hAnsi="Arial" w:cs="Arial"/>
                <w:b/>
                <w:bCs/>
                <w:color w:val="000000"/>
                <w:sz w:val="24"/>
                <w:szCs w:val="24"/>
                <w:lang w:val="es-DO"/>
              </w:rPr>
              <w:t>ACTIVIDADES</w:t>
            </w:r>
          </w:p>
        </w:tc>
        <w:tc>
          <w:tcPr>
            <w:tcW w:w="4520" w:type="dxa"/>
            <w:tcBorders>
              <w:top w:val="single" w:sz="8" w:space="0" w:color="auto"/>
              <w:left w:val="nil"/>
              <w:bottom w:val="single" w:sz="8" w:space="0" w:color="auto"/>
              <w:right w:val="single" w:sz="8" w:space="0" w:color="auto"/>
            </w:tcBorders>
            <w:shd w:val="clear" w:color="000000" w:fill="00B050"/>
            <w:vAlign w:val="center"/>
            <w:hideMark/>
          </w:tcPr>
          <w:p w14:paraId="732D6DC4" w14:textId="77777777" w:rsidR="00B024C1" w:rsidRPr="00B024C1" w:rsidRDefault="00B024C1" w:rsidP="00B024C1">
            <w:pPr>
              <w:jc w:val="center"/>
              <w:rPr>
                <w:rFonts w:ascii="Arial" w:eastAsia="Times New Roman" w:hAnsi="Arial" w:cs="Arial"/>
                <w:b/>
                <w:bCs/>
                <w:color w:val="000000"/>
                <w:sz w:val="24"/>
                <w:szCs w:val="24"/>
              </w:rPr>
            </w:pPr>
            <w:r w:rsidRPr="00B024C1">
              <w:rPr>
                <w:rFonts w:ascii="Arial" w:eastAsia="Times New Roman" w:hAnsi="Arial" w:cs="Arial"/>
                <w:b/>
                <w:bCs/>
                <w:color w:val="000000"/>
                <w:sz w:val="24"/>
                <w:szCs w:val="24"/>
                <w:lang w:val="es-DO"/>
              </w:rPr>
              <w:t>PERIODO DE EJECUCION</w:t>
            </w:r>
          </w:p>
        </w:tc>
      </w:tr>
      <w:tr w:rsidR="00B024C1" w:rsidRPr="00B024C1" w14:paraId="3612F504"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0FEF31D3"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Publicación llamado a participar en la Licitación</w:t>
            </w:r>
          </w:p>
        </w:tc>
        <w:tc>
          <w:tcPr>
            <w:tcW w:w="4520" w:type="dxa"/>
            <w:tcBorders>
              <w:top w:val="nil"/>
              <w:left w:val="nil"/>
              <w:bottom w:val="single" w:sz="8" w:space="0" w:color="auto"/>
              <w:right w:val="single" w:sz="8" w:space="0" w:color="auto"/>
            </w:tcBorders>
            <w:shd w:val="clear" w:color="auto" w:fill="auto"/>
            <w:vAlign w:val="center"/>
            <w:hideMark/>
          </w:tcPr>
          <w:p w14:paraId="665716CF" w14:textId="233065A4" w:rsidR="00B024C1" w:rsidRPr="00B024C1" w:rsidRDefault="00C508E7" w:rsidP="00B024C1">
            <w:pPr>
              <w:rPr>
                <w:rFonts w:ascii="Arial" w:eastAsia="Times New Roman" w:hAnsi="Arial" w:cs="Arial"/>
                <w:color w:val="000000"/>
                <w:sz w:val="24"/>
                <w:szCs w:val="24"/>
              </w:rPr>
            </w:pPr>
            <w:r>
              <w:rPr>
                <w:rFonts w:ascii="Arial" w:eastAsia="Times New Roman" w:hAnsi="Arial" w:cs="Arial"/>
                <w:color w:val="000000"/>
                <w:sz w:val="24"/>
                <w:szCs w:val="24"/>
                <w:lang w:val="es-DO"/>
              </w:rPr>
              <w:t>11</w:t>
            </w:r>
            <w:r w:rsidR="00B024C1" w:rsidRPr="00B024C1">
              <w:rPr>
                <w:rFonts w:ascii="Arial" w:eastAsia="Times New Roman" w:hAnsi="Arial" w:cs="Arial"/>
                <w:color w:val="000000"/>
                <w:sz w:val="24"/>
                <w:szCs w:val="24"/>
                <w:lang w:val="es-DO"/>
              </w:rPr>
              <w:t xml:space="preserve"> de </w:t>
            </w:r>
            <w:r>
              <w:rPr>
                <w:rFonts w:ascii="Arial" w:eastAsia="Times New Roman" w:hAnsi="Arial" w:cs="Arial"/>
                <w:color w:val="000000"/>
                <w:sz w:val="24"/>
                <w:szCs w:val="24"/>
                <w:lang w:val="es-DO"/>
              </w:rPr>
              <w:t>Mayo</w:t>
            </w:r>
            <w:r w:rsidR="00B024C1" w:rsidRPr="00B024C1">
              <w:rPr>
                <w:rFonts w:ascii="Arial" w:eastAsia="Times New Roman" w:hAnsi="Arial" w:cs="Arial"/>
                <w:color w:val="000000"/>
                <w:sz w:val="24"/>
                <w:szCs w:val="24"/>
                <w:lang w:val="es-DO"/>
              </w:rPr>
              <w:t xml:space="preserve"> del 201</w:t>
            </w:r>
            <w:r>
              <w:rPr>
                <w:rFonts w:ascii="Arial" w:eastAsia="Times New Roman" w:hAnsi="Arial" w:cs="Arial"/>
                <w:color w:val="000000"/>
                <w:sz w:val="24"/>
                <w:szCs w:val="24"/>
                <w:lang w:val="es-DO"/>
              </w:rPr>
              <w:t>8</w:t>
            </w:r>
          </w:p>
        </w:tc>
      </w:tr>
      <w:tr w:rsidR="00B024C1" w:rsidRPr="00574FA8" w14:paraId="67DD9DAE"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104E70EC"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Adquisición de los términos de Referencia</w:t>
            </w:r>
          </w:p>
        </w:tc>
        <w:tc>
          <w:tcPr>
            <w:tcW w:w="4520" w:type="dxa"/>
            <w:tcBorders>
              <w:top w:val="nil"/>
              <w:left w:val="nil"/>
              <w:bottom w:val="single" w:sz="8" w:space="0" w:color="auto"/>
              <w:right w:val="single" w:sz="8" w:space="0" w:color="auto"/>
            </w:tcBorders>
            <w:shd w:val="clear" w:color="auto" w:fill="auto"/>
            <w:vAlign w:val="center"/>
            <w:hideMark/>
          </w:tcPr>
          <w:p w14:paraId="2C4ED8BD" w14:textId="39FD5678"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 xml:space="preserve">Desde el </w:t>
            </w:r>
            <w:r w:rsidR="00C508E7">
              <w:rPr>
                <w:rFonts w:ascii="Arial" w:eastAsia="Times New Roman" w:hAnsi="Arial" w:cs="Arial"/>
                <w:color w:val="000000"/>
                <w:sz w:val="24"/>
                <w:szCs w:val="24"/>
                <w:lang w:val="es-DO"/>
              </w:rPr>
              <w:t>11 de Mayo del 2018</w:t>
            </w:r>
          </w:p>
        </w:tc>
      </w:tr>
      <w:tr w:rsidR="00B024C1" w:rsidRPr="00574FA8" w14:paraId="6F64EFA5"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3BF6FFF1"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Período para realizar consultas por parte de los adquirientes</w:t>
            </w:r>
          </w:p>
        </w:tc>
        <w:tc>
          <w:tcPr>
            <w:tcW w:w="4520" w:type="dxa"/>
            <w:tcBorders>
              <w:top w:val="nil"/>
              <w:left w:val="nil"/>
              <w:bottom w:val="single" w:sz="8" w:space="0" w:color="auto"/>
              <w:right w:val="single" w:sz="8" w:space="0" w:color="auto"/>
            </w:tcBorders>
            <w:shd w:val="clear" w:color="auto" w:fill="auto"/>
            <w:vAlign w:val="center"/>
            <w:hideMark/>
          </w:tcPr>
          <w:p w14:paraId="0DC59154" w14:textId="1DBBF225"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 xml:space="preserve">Hasta el </w:t>
            </w:r>
            <w:r w:rsidR="00C508E7">
              <w:rPr>
                <w:rFonts w:ascii="Arial" w:eastAsia="Times New Roman" w:hAnsi="Arial" w:cs="Arial"/>
                <w:color w:val="000000"/>
                <w:sz w:val="24"/>
                <w:szCs w:val="24"/>
                <w:lang w:val="es-DO"/>
              </w:rPr>
              <w:t>1</w:t>
            </w:r>
            <w:r w:rsidRPr="00B024C1">
              <w:rPr>
                <w:rFonts w:ascii="Arial" w:eastAsia="Times New Roman" w:hAnsi="Arial" w:cs="Arial"/>
                <w:color w:val="000000"/>
                <w:sz w:val="24"/>
                <w:szCs w:val="24"/>
                <w:lang w:val="es-DO"/>
              </w:rPr>
              <w:t xml:space="preserve">5 de </w:t>
            </w:r>
            <w:r w:rsidR="00C508E7">
              <w:rPr>
                <w:rFonts w:ascii="Arial" w:eastAsia="Times New Roman" w:hAnsi="Arial" w:cs="Arial"/>
                <w:color w:val="000000"/>
                <w:sz w:val="24"/>
                <w:szCs w:val="24"/>
                <w:lang w:val="es-DO"/>
              </w:rPr>
              <w:t>Mayo</w:t>
            </w:r>
            <w:r w:rsidRPr="00B024C1">
              <w:rPr>
                <w:rFonts w:ascii="Arial" w:eastAsia="Times New Roman" w:hAnsi="Arial" w:cs="Arial"/>
                <w:color w:val="000000"/>
                <w:sz w:val="24"/>
                <w:szCs w:val="24"/>
                <w:lang w:val="es-DO"/>
              </w:rPr>
              <w:t xml:space="preserve"> del 201</w:t>
            </w:r>
            <w:r w:rsidR="00C508E7">
              <w:rPr>
                <w:rFonts w:ascii="Arial" w:eastAsia="Times New Roman" w:hAnsi="Arial" w:cs="Arial"/>
                <w:color w:val="000000"/>
                <w:sz w:val="24"/>
                <w:szCs w:val="24"/>
                <w:lang w:val="es-DO"/>
              </w:rPr>
              <w:t>8</w:t>
            </w:r>
          </w:p>
        </w:tc>
      </w:tr>
      <w:tr w:rsidR="00B024C1" w:rsidRPr="00574FA8" w14:paraId="1C3FCAB1"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0E4A8C9F"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Visita al lugar de la Obra.</w:t>
            </w:r>
          </w:p>
        </w:tc>
        <w:tc>
          <w:tcPr>
            <w:tcW w:w="4520" w:type="dxa"/>
            <w:tcBorders>
              <w:top w:val="nil"/>
              <w:left w:val="nil"/>
              <w:bottom w:val="single" w:sz="8" w:space="0" w:color="auto"/>
              <w:right w:val="single" w:sz="8" w:space="0" w:color="auto"/>
            </w:tcBorders>
            <w:shd w:val="clear" w:color="auto" w:fill="auto"/>
            <w:vAlign w:val="center"/>
            <w:hideMark/>
          </w:tcPr>
          <w:p w14:paraId="5D017704" w14:textId="745F593E" w:rsidR="00B024C1" w:rsidRPr="00C508E7" w:rsidRDefault="00C743A1" w:rsidP="00C743A1">
            <w:pPr>
              <w:rPr>
                <w:rFonts w:ascii="Arial" w:eastAsia="Times New Roman" w:hAnsi="Arial" w:cs="Arial"/>
                <w:color w:val="000000"/>
                <w:sz w:val="24"/>
                <w:szCs w:val="24"/>
                <w:lang w:val="es-DO"/>
              </w:rPr>
            </w:pPr>
            <w:r>
              <w:rPr>
                <w:rFonts w:ascii="Arial" w:eastAsia="Times New Roman" w:hAnsi="Arial" w:cs="Arial"/>
                <w:color w:val="000000"/>
                <w:sz w:val="24"/>
                <w:szCs w:val="24"/>
                <w:lang w:val="es-DO"/>
              </w:rPr>
              <w:t>A las 1</w:t>
            </w:r>
            <w:r w:rsidR="00C508E7">
              <w:rPr>
                <w:rFonts w:ascii="Arial" w:eastAsia="Times New Roman" w:hAnsi="Arial" w:cs="Arial"/>
                <w:color w:val="000000"/>
                <w:sz w:val="24"/>
                <w:szCs w:val="24"/>
                <w:lang w:val="es-DO"/>
              </w:rPr>
              <w:t>1</w:t>
            </w:r>
            <w:r>
              <w:rPr>
                <w:rFonts w:ascii="Arial" w:eastAsia="Times New Roman" w:hAnsi="Arial" w:cs="Arial"/>
                <w:color w:val="000000"/>
                <w:sz w:val="24"/>
                <w:szCs w:val="24"/>
                <w:lang w:val="es-DO"/>
              </w:rPr>
              <w:t xml:space="preserve">:00AM el día </w:t>
            </w:r>
            <w:r w:rsidR="00C508E7">
              <w:rPr>
                <w:rFonts w:ascii="Arial" w:eastAsia="Times New Roman" w:hAnsi="Arial" w:cs="Arial"/>
                <w:color w:val="000000"/>
                <w:sz w:val="24"/>
                <w:szCs w:val="24"/>
                <w:lang w:val="es-DO"/>
              </w:rPr>
              <w:t>15</w:t>
            </w:r>
            <w:r w:rsidR="00B024C1" w:rsidRPr="00B024C1">
              <w:rPr>
                <w:rFonts w:ascii="Arial" w:eastAsia="Times New Roman" w:hAnsi="Arial" w:cs="Arial"/>
                <w:color w:val="000000"/>
                <w:sz w:val="24"/>
                <w:szCs w:val="24"/>
                <w:lang w:val="es-DO"/>
              </w:rPr>
              <w:t xml:space="preserve"> de </w:t>
            </w:r>
            <w:r w:rsidR="00C508E7">
              <w:rPr>
                <w:rFonts w:ascii="Arial" w:eastAsia="Times New Roman" w:hAnsi="Arial" w:cs="Arial"/>
                <w:color w:val="000000"/>
                <w:sz w:val="24"/>
                <w:szCs w:val="24"/>
                <w:lang w:val="es-DO"/>
              </w:rPr>
              <w:t>Mayo del 2018</w:t>
            </w:r>
          </w:p>
        </w:tc>
      </w:tr>
      <w:tr w:rsidR="00B024C1" w:rsidRPr="00574FA8" w14:paraId="3161F7EA" w14:textId="77777777" w:rsidTr="00B024C1">
        <w:trPr>
          <w:trHeight w:val="12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564FB3E7"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lastRenderedPageBreak/>
              <w:t>Plazo para emitir respuesta por parte del Comité de Compras y Contrataciones, mediante circulares o enmiendas</w:t>
            </w:r>
          </w:p>
        </w:tc>
        <w:tc>
          <w:tcPr>
            <w:tcW w:w="4520" w:type="dxa"/>
            <w:tcBorders>
              <w:top w:val="nil"/>
              <w:left w:val="nil"/>
              <w:bottom w:val="single" w:sz="8" w:space="0" w:color="auto"/>
              <w:right w:val="single" w:sz="8" w:space="0" w:color="auto"/>
            </w:tcBorders>
            <w:shd w:val="clear" w:color="auto" w:fill="auto"/>
            <w:vAlign w:val="center"/>
            <w:hideMark/>
          </w:tcPr>
          <w:p w14:paraId="4AB58952" w14:textId="6D62E8A3"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 xml:space="preserve">Hasta el </w:t>
            </w:r>
            <w:r w:rsidR="00C508E7">
              <w:rPr>
                <w:rFonts w:ascii="Arial" w:eastAsia="Times New Roman" w:hAnsi="Arial" w:cs="Arial"/>
                <w:color w:val="000000"/>
                <w:sz w:val="24"/>
                <w:szCs w:val="24"/>
                <w:lang w:val="es-DO"/>
              </w:rPr>
              <w:t>16</w:t>
            </w:r>
            <w:r w:rsidRPr="00B024C1">
              <w:rPr>
                <w:rFonts w:ascii="Arial" w:eastAsia="Times New Roman" w:hAnsi="Arial" w:cs="Arial"/>
                <w:color w:val="000000"/>
                <w:sz w:val="24"/>
                <w:szCs w:val="24"/>
                <w:lang w:val="es-DO"/>
              </w:rPr>
              <w:t xml:space="preserve"> de </w:t>
            </w:r>
            <w:r w:rsidR="00C508E7">
              <w:rPr>
                <w:rFonts w:ascii="Arial" w:eastAsia="Times New Roman" w:hAnsi="Arial" w:cs="Arial"/>
                <w:color w:val="000000"/>
                <w:sz w:val="24"/>
                <w:szCs w:val="24"/>
                <w:lang w:val="es-DO"/>
              </w:rPr>
              <w:t>Mayo</w:t>
            </w:r>
            <w:r w:rsidRPr="00B024C1">
              <w:rPr>
                <w:rFonts w:ascii="Arial" w:eastAsia="Times New Roman" w:hAnsi="Arial" w:cs="Arial"/>
                <w:color w:val="000000"/>
                <w:sz w:val="24"/>
                <w:szCs w:val="24"/>
                <w:lang w:val="es-DO"/>
              </w:rPr>
              <w:t xml:space="preserve"> del 201</w:t>
            </w:r>
            <w:r w:rsidR="00C508E7">
              <w:rPr>
                <w:rFonts w:ascii="Arial" w:eastAsia="Times New Roman" w:hAnsi="Arial" w:cs="Arial"/>
                <w:color w:val="000000"/>
                <w:sz w:val="24"/>
                <w:szCs w:val="24"/>
                <w:lang w:val="es-DO"/>
              </w:rPr>
              <w:t>8</w:t>
            </w:r>
          </w:p>
        </w:tc>
      </w:tr>
      <w:tr w:rsidR="00B024C1" w:rsidRPr="00574FA8" w14:paraId="3457781C"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16709FC8"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Recepción “Sobre A” y “Sobre B”</w:t>
            </w:r>
          </w:p>
        </w:tc>
        <w:tc>
          <w:tcPr>
            <w:tcW w:w="4520" w:type="dxa"/>
            <w:tcBorders>
              <w:top w:val="nil"/>
              <w:left w:val="nil"/>
              <w:bottom w:val="single" w:sz="8" w:space="0" w:color="auto"/>
              <w:right w:val="single" w:sz="8" w:space="0" w:color="auto"/>
            </w:tcBorders>
            <w:shd w:val="clear" w:color="auto" w:fill="auto"/>
            <w:vAlign w:val="center"/>
            <w:hideMark/>
          </w:tcPr>
          <w:p w14:paraId="79AE71FA" w14:textId="437E8AB7" w:rsidR="00B024C1" w:rsidRPr="00C508E7" w:rsidRDefault="00C743A1" w:rsidP="00C743A1">
            <w:pPr>
              <w:rPr>
                <w:rFonts w:ascii="Arial" w:eastAsia="Times New Roman" w:hAnsi="Arial" w:cs="Arial"/>
                <w:color w:val="000000"/>
                <w:sz w:val="24"/>
                <w:szCs w:val="24"/>
                <w:lang w:val="es-DO"/>
              </w:rPr>
            </w:pPr>
            <w:r>
              <w:rPr>
                <w:rFonts w:ascii="Arial" w:eastAsia="Times New Roman" w:hAnsi="Arial" w:cs="Arial"/>
                <w:color w:val="000000"/>
                <w:sz w:val="24"/>
                <w:szCs w:val="24"/>
                <w:lang w:val="es-DO"/>
              </w:rPr>
              <w:t>El 18</w:t>
            </w:r>
            <w:r w:rsidR="00B024C1" w:rsidRPr="00B024C1">
              <w:rPr>
                <w:rFonts w:ascii="Arial" w:eastAsia="Times New Roman" w:hAnsi="Arial" w:cs="Arial"/>
                <w:color w:val="000000"/>
                <w:sz w:val="24"/>
                <w:szCs w:val="24"/>
                <w:lang w:val="es-DO"/>
              </w:rPr>
              <w:t xml:space="preserve"> de </w:t>
            </w:r>
            <w:r w:rsidR="00C508E7">
              <w:rPr>
                <w:rFonts w:ascii="Arial" w:eastAsia="Times New Roman" w:hAnsi="Arial" w:cs="Arial"/>
                <w:color w:val="000000"/>
                <w:sz w:val="24"/>
                <w:szCs w:val="24"/>
                <w:lang w:val="es-DO"/>
              </w:rPr>
              <w:t>Mayo del 2018</w:t>
            </w:r>
            <w:r w:rsidR="00B024C1" w:rsidRPr="00B024C1">
              <w:rPr>
                <w:rFonts w:ascii="Arial" w:eastAsia="Times New Roman" w:hAnsi="Arial" w:cs="Arial"/>
                <w:color w:val="000000"/>
                <w:sz w:val="24"/>
                <w:szCs w:val="24"/>
                <w:lang w:val="es-DO"/>
              </w:rPr>
              <w:t xml:space="preserve"> hasta las  1</w:t>
            </w:r>
            <w:r w:rsidR="00C508E7">
              <w:rPr>
                <w:rFonts w:ascii="Arial" w:eastAsia="Times New Roman" w:hAnsi="Arial" w:cs="Arial"/>
                <w:color w:val="000000"/>
                <w:sz w:val="24"/>
                <w:szCs w:val="24"/>
                <w:lang w:val="es-DO"/>
              </w:rPr>
              <w:t>0:59</w:t>
            </w:r>
            <w:r w:rsidR="00B024C1" w:rsidRPr="00B024C1">
              <w:rPr>
                <w:rFonts w:ascii="Arial" w:eastAsia="Times New Roman" w:hAnsi="Arial" w:cs="Arial"/>
                <w:color w:val="000000"/>
                <w:sz w:val="24"/>
                <w:szCs w:val="24"/>
                <w:lang w:val="es-DO"/>
              </w:rPr>
              <w:t>AM</w:t>
            </w:r>
          </w:p>
        </w:tc>
      </w:tr>
      <w:tr w:rsidR="00B024C1" w:rsidRPr="00574FA8" w14:paraId="4793AF7A"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1AA7A06B"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Apertura y lectura de Propuestas “Sobre A” y “Sobre B”</w:t>
            </w:r>
          </w:p>
        </w:tc>
        <w:tc>
          <w:tcPr>
            <w:tcW w:w="4520" w:type="dxa"/>
            <w:tcBorders>
              <w:top w:val="nil"/>
              <w:left w:val="nil"/>
              <w:bottom w:val="single" w:sz="8" w:space="0" w:color="auto"/>
              <w:right w:val="single" w:sz="8" w:space="0" w:color="auto"/>
            </w:tcBorders>
            <w:shd w:val="clear" w:color="auto" w:fill="auto"/>
            <w:vAlign w:val="center"/>
            <w:hideMark/>
          </w:tcPr>
          <w:p w14:paraId="2BC1DEF9" w14:textId="237A1AE9" w:rsidR="00B024C1" w:rsidRPr="00C508E7" w:rsidRDefault="00C508E7" w:rsidP="00B024C1">
            <w:pPr>
              <w:rPr>
                <w:rFonts w:ascii="Arial" w:eastAsia="Times New Roman" w:hAnsi="Arial" w:cs="Arial"/>
                <w:color w:val="000000"/>
                <w:sz w:val="24"/>
                <w:szCs w:val="24"/>
                <w:lang w:val="es-DO"/>
              </w:rPr>
            </w:pPr>
            <w:r>
              <w:rPr>
                <w:rFonts w:ascii="Arial" w:eastAsia="Times New Roman" w:hAnsi="Arial" w:cs="Arial"/>
                <w:color w:val="000000"/>
                <w:sz w:val="24"/>
                <w:szCs w:val="24"/>
                <w:lang w:val="es-DO"/>
              </w:rPr>
              <w:t>El 18</w:t>
            </w:r>
            <w:r w:rsidRPr="00B024C1">
              <w:rPr>
                <w:rFonts w:ascii="Arial" w:eastAsia="Times New Roman" w:hAnsi="Arial" w:cs="Arial"/>
                <w:color w:val="000000"/>
                <w:sz w:val="24"/>
                <w:szCs w:val="24"/>
                <w:lang w:val="es-DO"/>
              </w:rPr>
              <w:t xml:space="preserve"> de </w:t>
            </w:r>
            <w:r>
              <w:rPr>
                <w:rFonts w:ascii="Arial" w:eastAsia="Times New Roman" w:hAnsi="Arial" w:cs="Arial"/>
                <w:color w:val="000000"/>
                <w:sz w:val="24"/>
                <w:szCs w:val="24"/>
                <w:lang w:val="es-DO"/>
              </w:rPr>
              <w:t>Mayo del 2018</w:t>
            </w:r>
            <w:r w:rsidRPr="00B024C1">
              <w:rPr>
                <w:rFonts w:ascii="Arial" w:eastAsia="Times New Roman" w:hAnsi="Arial" w:cs="Arial"/>
                <w:color w:val="000000"/>
                <w:sz w:val="24"/>
                <w:szCs w:val="24"/>
                <w:lang w:val="es-DO"/>
              </w:rPr>
              <w:t xml:space="preserve"> </w:t>
            </w:r>
            <w:r w:rsidR="00B024C1" w:rsidRPr="00B024C1">
              <w:rPr>
                <w:rFonts w:ascii="Arial" w:eastAsia="Times New Roman" w:hAnsi="Arial" w:cs="Arial"/>
                <w:color w:val="000000"/>
                <w:sz w:val="24"/>
                <w:szCs w:val="24"/>
                <w:lang w:val="es-DO"/>
              </w:rPr>
              <w:t>a las  11:00AM</w:t>
            </w:r>
          </w:p>
        </w:tc>
      </w:tr>
      <w:tr w:rsidR="00B024C1" w:rsidRPr="00B024C1" w14:paraId="50DE7446"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07BFBDEE"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Notificación de Errores u omisiones de naturaleza subsanables</w:t>
            </w:r>
          </w:p>
        </w:tc>
        <w:tc>
          <w:tcPr>
            <w:tcW w:w="4520" w:type="dxa"/>
            <w:tcBorders>
              <w:top w:val="nil"/>
              <w:left w:val="nil"/>
              <w:bottom w:val="single" w:sz="8" w:space="0" w:color="auto"/>
              <w:right w:val="single" w:sz="8" w:space="0" w:color="auto"/>
            </w:tcBorders>
            <w:shd w:val="clear" w:color="auto" w:fill="auto"/>
            <w:vAlign w:val="center"/>
            <w:hideMark/>
          </w:tcPr>
          <w:p w14:paraId="61E6086F" w14:textId="47BD3119" w:rsidR="00B024C1" w:rsidRPr="00B024C1" w:rsidRDefault="00C508E7" w:rsidP="00B024C1">
            <w:pPr>
              <w:rPr>
                <w:rFonts w:ascii="Arial" w:eastAsia="Times New Roman" w:hAnsi="Arial" w:cs="Arial"/>
                <w:color w:val="000000"/>
                <w:sz w:val="24"/>
                <w:szCs w:val="24"/>
              </w:rPr>
            </w:pPr>
            <w:r>
              <w:rPr>
                <w:rFonts w:ascii="Arial" w:eastAsia="Times New Roman" w:hAnsi="Arial" w:cs="Arial"/>
                <w:color w:val="000000"/>
                <w:sz w:val="24"/>
                <w:szCs w:val="24"/>
                <w:lang w:val="es-DO"/>
              </w:rPr>
              <w:t>El 18</w:t>
            </w:r>
            <w:r w:rsidRPr="00B024C1">
              <w:rPr>
                <w:rFonts w:ascii="Arial" w:eastAsia="Times New Roman" w:hAnsi="Arial" w:cs="Arial"/>
                <w:color w:val="000000"/>
                <w:sz w:val="24"/>
                <w:szCs w:val="24"/>
                <w:lang w:val="es-DO"/>
              </w:rPr>
              <w:t xml:space="preserve"> de </w:t>
            </w:r>
            <w:r>
              <w:rPr>
                <w:rFonts w:ascii="Arial" w:eastAsia="Times New Roman" w:hAnsi="Arial" w:cs="Arial"/>
                <w:color w:val="000000"/>
                <w:sz w:val="24"/>
                <w:szCs w:val="24"/>
                <w:lang w:val="es-DO"/>
              </w:rPr>
              <w:t>Mayo del 2018</w:t>
            </w:r>
          </w:p>
        </w:tc>
      </w:tr>
      <w:tr w:rsidR="00B024C1" w:rsidRPr="00B024C1" w14:paraId="747B5C03" w14:textId="77777777" w:rsidTr="00B024C1">
        <w:trPr>
          <w:trHeight w:val="3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011F7521"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Periodo de Subsanación de Ofertas</w:t>
            </w:r>
          </w:p>
        </w:tc>
        <w:tc>
          <w:tcPr>
            <w:tcW w:w="4520" w:type="dxa"/>
            <w:tcBorders>
              <w:top w:val="nil"/>
              <w:left w:val="nil"/>
              <w:bottom w:val="single" w:sz="8" w:space="0" w:color="auto"/>
              <w:right w:val="single" w:sz="8" w:space="0" w:color="auto"/>
            </w:tcBorders>
            <w:shd w:val="clear" w:color="auto" w:fill="auto"/>
            <w:vAlign w:val="center"/>
            <w:hideMark/>
          </w:tcPr>
          <w:p w14:paraId="2EDD2258" w14:textId="7C26432D" w:rsidR="00B024C1" w:rsidRPr="00B024C1" w:rsidRDefault="00B024C1" w:rsidP="00B024C1">
            <w:pPr>
              <w:rPr>
                <w:rFonts w:ascii="Arial" w:eastAsia="Times New Roman" w:hAnsi="Arial" w:cs="Arial"/>
                <w:color w:val="000000"/>
                <w:sz w:val="24"/>
                <w:szCs w:val="24"/>
              </w:rPr>
            </w:pPr>
            <w:r w:rsidRPr="00B024C1">
              <w:rPr>
                <w:rFonts w:ascii="Arial" w:eastAsia="Times New Roman" w:hAnsi="Arial" w:cs="Arial"/>
                <w:color w:val="000000"/>
                <w:sz w:val="24"/>
                <w:szCs w:val="24"/>
                <w:lang w:val="es-DO"/>
              </w:rPr>
              <w:t xml:space="preserve">El </w:t>
            </w:r>
            <w:r w:rsidR="00C508E7">
              <w:rPr>
                <w:rFonts w:ascii="Arial" w:eastAsia="Times New Roman" w:hAnsi="Arial" w:cs="Arial"/>
                <w:color w:val="000000"/>
                <w:sz w:val="24"/>
                <w:szCs w:val="24"/>
                <w:lang w:val="es-DO"/>
              </w:rPr>
              <w:t>21</w:t>
            </w:r>
            <w:r w:rsidRPr="00B024C1">
              <w:rPr>
                <w:rFonts w:ascii="Arial" w:eastAsia="Times New Roman" w:hAnsi="Arial" w:cs="Arial"/>
                <w:color w:val="000000"/>
                <w:sz w:val="24"/>
                <w:szCs w:val="24"/>
                <w:lang w:val="es-DO"/>
              </w:rPr>
              <w:t xml:space="preserve"> de </w:t>
            </w:r>
            <w:r w:rsidR="00C508E7">
              <w:rPr>
                <w:rFonts w:ascii="Arial" w:eastAsia="Times New Roman" w:hAnsi="Arial" w:cs="Arial"/>
                <w:color w:val="000000"/>
                <w:sz w:val="24"/>
                <w:szCs w:val="24"/>
                <w:lang w:val="es-DO"/>
              </w:rPr>
              <w:t>mayo del 2018</w:t>
            </w:r>
          </w:p>
        </w:tc>
      </w:tr>
      <w:tr w:rsidR="00B024C1" w:rsidRPr="00B024C1" w14:paraId="42663FB5" w14:textId="77777777" w:rsidTr="00B024C1">
        <w:trPr>
          <w:trHeight w:val="3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3B85E6D3"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Evaluación Oferta técnica “Sobre A”</w:t>
            </w:r>
          </w:p>
        </w:tc>
        <w:tc>
          <w:tcPr>
            <w:tcW w:w="4520" w:type="dxa"/>
            <w:tcBorders>
              <w:top w:val="nil"/>
              <w:left w:val="nil"/>
              <w:bottom w:val="single" w:sz="8" w:space="0" w:color="auto"/>
              <w:right w:val="single" w:sz="8" w:space="0" w:color="auto"/>
            </w:tcBorders>
            <w:shd w:val="clear" w:color="auto" w:fill="auto"/>
            <w:vAlign w:val="center"/>
            <w:hideMark/>
          </w:tcPr>
          <w:p w14:paraId="1AF4F4F6" w14:textId="54AC9A94" w:rsidR="00B024C1" w:rsidRPr="00B024C1" w:rsidRDefault="00B024C1" w:rsidP="00B024C1">
            <w:pPr>
              <w:rPr>
                <w:rFonts w:ascii="Arial" w:eastAsia="Times New Roman" w:hAnsi="Arial" w:cs="Arial"/>
                <w:color w:val="000000"/>
                <w:sz w:val="24"/>
                <w:szCs w:val="24"/>
              </w:rPr>
            </w:pPr>
            <w:r w:rsidRPr="00B024C1">
              <w:rPr>
                <w:rFonts w:ascii="Arial" w:eastAsia="Times New Roman" w:hAnsi="Arial" w:cs="Arial"/>
                <w:color w:val="000000"/>
                <w:sz w:val="24"/>
                <w:szCs w:val="24"/>
                <w:lang w:val="es-DO"/>
              </w:rPr>
              <w:t xml:space="preserve">El </w:t>
            </w:r>
            <w:r w:rsidR="00C508E7">
              <w:rPr>
                <w:rFonts w:ascii="Arial" w:eastAsia="Times New Roman" w:hAnsi="Arial" w:cs="Arial"/>
                <w:color w:val="000000"/>
                <w:sz w:val="24"/>
                <w:szCs w:val="24"/>
                <w:lang w:val="es-DO"/>
              </w:rPr>
              <w:t>21</w:t>
            </w:r>
            <w:r w:rsidRPr="00B024C1">
              <w:rPr>
                <w:rFonts w:ascii="Arial" w:eastAsia="Times New Roman" w:hAnsi="Arial" w:cs="Arial"/>
                <w:color w:val="000000"/>
                <w:sz w:val="24"/>
                <w:szCs w:val="24"/>
                <w:lang w:val="es-DO"/>
              </w:rPr>
              <w:t xml:space="preserve"> de </w:t>
            </w:r>
            <w:r w:rsidR="00C508E7">
              <w:rPr>
                <w:rFonts w:ascii="Arial" w:eastAsia="Times New Roman" w:hAnsi="Arial" w:cs="Arial"/>
                <w:color w:val="000000"/>
                <w:sz w:val="24"/>
                <w:szCs w:val="24"/>
                <w:lang w:val="es-DO"/>
              </w:rPr>
              <w:t>Mayo del 2018</w:t>
            </w:r>
          </w:p>
        </w:tc>
      </w:tr>
      <w:tr w:rsidR="00B024C1" w:rsidRPr="00B024C1" w14:paraId="07B67139"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67A6E163"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Evaluación Oferta Económica “Sobre B”</w:t>
            </w:r>
          </w:p>
        </w:tc>
        <w:tc>
          <w:tcPr>
            <w:tcW w:w="4520" w:type="dxa"/>
            <w:tcBorders>
              <w:top w:val="nil"/>
              <w:left w:val="nil"/>
              <w:bottom w:val="single" w:sz="8" w:space="0" w:color="auto"/>
              <w:right w:val="single" w:sz="8" w:space="0" w:color="auto"/>
            </w:tcBorders>
            <w:shd w:val="clear" w:color="auto" w:fill="auto"/>
            <w:vAlign w:val="center"/>
            <w:hideMark/>
          </w:tcPr>
          <w:p w14:paraId="08217C9E" w14:textId="66744D7F" w:rsidR="00B024C1" w:rsidRPr="00B024C1" w:rsidRDefault="00B024C1" w:rsidP="00B024C1">
            <w:pPr>
              <w:rPr>
                <w:rFonts w:ascii="Arial" w:eastAsia="Times New Roman" w:hAnsi="Arial" w:cs="Arial"/>
                <w:color w:val="000000"/>
                <w:sz w:val="24"/>
                <w:szCs w:val="24"/>
              </w:rPr>
            </w:pPr>
            <w:r w:rsidRPr="00B024C1">
              <w:rPr>
                <w:rFonts w:ascii="Arial" w:eastAsia="Times New Roman" w:hAnsi="Arial" w:cs="Arial"/>
                <w:color w:val="000000"/>
                <w:sz w:val="24"/>
                <w:szCs w:val="24"/>
                <w:lang w:val="es-DO"/>
              </w:rPr>
              <w:t xml:space="preserve">El </w:t>
            </w:r>
            <w:r w:rsidR="00C508E7">
              <w:rPr>
                <w:rFonts w:ascii="Arial" w:eastAsia="Times New Roman" w:hAnsi="Arial" w:cs="Arial"/>
                <w:color w:val="000000"/>
                <w:sz w:val="24"/>
                <w:szCs w:val="24"/>
                <w:lang w:val="es-DO"/>
              </w:rPr>
              <w:t>22</w:t>
            </w:r>
            <w:r w:rsidRPr="00B024C1">
              <w:rPr>
                <w:rFonts w:ascii="Arial" w:eastAsia="Times New Roman" w:hAnsi="Arial" w:cs="Arial"/>
                <w:color w:val="000000"/>
                <w:sz w:val="24"/>
                <w:szCs w:val="24"/>
                <w:lang w:val="es-DO"/>
              </w:rPr>
              <w:t xml:space="preserve"> </w:t>
            </w:r>
            <w:r w:rsidR="00C508E7">
              <w:rPr>
                <w:rFonts w:ascii="Arial" w:eastAsia="Times New Roman" w:hAnsi="Arial" w:cs="Arial"/>
                <w:color w:val="000000"/>
                <w:sz w:val="24"/>
                <w:szCs w:val="24"/>
                <w:lang w:val="es-DO"/>
              </w:rPr>
              <w:t>de Mayo del 2018</w:t>
            </w:r>
          </w:p>
        </w:tc>
      </w:tr>
      <w:tr w:rsidR="00B024C1" w:rsidRPr="00B024C1" w14:paraId="7DB687CF" w14:textId="77777777" w:rsidTr="00B024C1">
        <w:trPr>
          <w:trHeight w:val="3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7D22578B" w14:textId="77777777" w:rsidR="00B024C1" w:rsidRPr="00B024C1" w:rsidRDefault="00B024C1" w:rsidP="00B024C1">
            <w:pPr>
              <w:rPr>
                <w:rFonts w:ascii="Arial" w:eastAsia="Times New Roman" w:hAnsi="Arial" w:cs="Arial"/>
                <w:color w:val="000000"/>
                <w:sz w:val="24"/>
                <w:szCs w:val="24"/>
              </w:rPr>
            </w:pPr>
            <w:r w:rsidRPr="00B024C1">
              <w:rPr>
                <w:rFonts w:ascii="Arial" w:eastAsia="Times New Roman" w:hAnsi="Arial" w:cs="Arial"/>
                <w:color w:val="000000"/>
                <w:sz w:val="24"/>
                <w:szCs w:val="24"/>
                <w:lang w:val="es-DO"/>
              </w:rPr>
              <w:t>Adjudicación</w:t>
            </w:r>
          </w:p>
        </w:tc>
        <w:tc>
          <w:tcPr>
            <w:tcW w:w="4520" w:type="dxa"/>
            <w:tcBorders>
              <w:top w:val="nil"/>
              <w:left w:val="nil"/>
              <w:bottom w:val="single" w:sz="8" w:space="0" w:color="auto"/>
              <w:right w:val="single" w:sz="8" w:space="0" w:color="auto"/>
            </w:tcBorders>
            <w:shd w:val="clear" w:color="auto" w:fill="auto"/>
            <w:vAlign w:val="center"/>
            <w:hideMark/>
          </w:tcPr>
          <w:p w14:paraId="29856669" w14:textId="615A3824" w:rsidR="00B024C1" w:rsidRPr="00B024C1" w:rsidRDefault="00B024C1" w:rsidP="00B024C1">
            <w:pPr>
              <w:rPr>
                <w:rFonts w:ascii="Arial" w:eastAsia="Times New Roman" w:hAnsi="Arial" w:cs="Arial"/>
                <w:color w:val="000000"/>
                <w:sz w:val="24"/>
                <w:szCs w:val="24"/>
              </w:rPr>
            </w:pPr>
            <w:r w:rsidRPr="00B024C1">
              <w:rPr>
                <w:rFonts w:ascii="Arial" w:eastAsia="Times New Roman" w:hAnsi="Arial" w:cs="Arial"/>
                <w:color w:val="000000"/>
                <w:sz w:val="24"/>
                <w:szCs w:val="24"/>
                <w:lang w:val="es-DO"/>
              </w:rPr>
              <w:t xml:space="preserve">El </w:t>
            </w:r>
            <w:r w:rsidR="00C508E7">
              <w:rPr>
                <w:rFonts w:ascii="Arial" w:eastAsia="Times New Roman" w:hAnsi="Arial" w:cs="Arial"/>
                <w:color w:val="000000"/>
                <w:sz w:val="24"/>
                <w:szCs w:val="24"/>
                <w:lang w:val="es-DO"/>
              </w:rPr>
              <w:t>23</w:t>
            </w:r>
            <w:r w:rsidRPr="00B024C1">
              <w:rPr>
                <w:rFonts w:ascii="Arial" w:eastAsia="Times New Roman" w:hAnsi="Arial" w:cs="Arial"/>
                <w:color w:val="000000"/>
                <w:sz w:val="24"/>
                <w:szCs w:val="24"/>
                <w:lang w:val="es-DO"/>
              </w:rPr>
              <w:t xml:space="preserve"> de </w:t>
            </w:r>
            <w:r w:rsidR="00C508E7">
              <w:rPr>
                <w:rFonts w:ascii="Arial" w:eastAsia="Times New Roman" w:hAnsi="Arial" w:cs="Arial"/>
                <w:color w:val="000000"/>
                <w:sz w:val="24"/>
                <w:szCs w:val="24"/>
                <w:lang w:val="es-DO"/>
              </w:rPr>
              <w:t>Mayo del 2018</w:t>
            </w:r>
          </w:p>
        </w:tc>
      </w:tr>
      <w:tr w:rsidR="00B024C1" w:rsidRPr="00B024C1" w14:paraId="1B7F4307"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5E84FCD8"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Notificación y Publicación de Adjudicación</w:t>
            </w:r>
          </w:p>
        </w:tc>
        <w:tc>
          <w:tcPr>
            <w:tcW w:w="4520" w:type="dxa"/>
            <w:tcBorders>
              <w:top w:val="nil"/>
              <w:left w:val="nil"/>
              <w:bottom w:val="single" w:sz="8" w:space="0" w:color="auto"/>
              <w:right w:val="single" w:sz="8" w:space="0" w:color="auto"/>
            </w:tcBorders>
            <w:shd w:val="clear" w:color="auto" w:fill="auto"/>
            <w:vAlign w:val="center"/>
            <w:hideMark/>
          </w:tcPr>
          <w:p w14:paraId="2EE4D2FF" w14:textId="36E8575D" w:rsidR="00B024C1" w:rsidRPr="00B024C1" w:rsidRDefault="00C508E7" w:rsidP="00B024C1">
            <w:pPr>
              <w:rPr>
                <w:rFonts w:ascii="Arial" w:eastAsia="Times New Roman" w:hAnsi="Arial" w:cs="Arial"/>
                <w:color w:val="000000"/>
                <w:sz w:val="24"/>
                <w:szCs w:val="24"/>
              </w:rPr>
            </w:pPr>
            <w:r w:rsidRPr="00B024C1">
              <w:rPr>
                <w:rFonts w:ascii="Arial" w:eastAsia="Times New Roman" w:hAnsi="Arial" w:cs="Arial"/>
                <w:color w:val="000000"/>
                <w:sz w:val="24"/>
                <w:szCs w:val="24"/>
                <w:lang w:val="es-DO"/>
              </w:rPr>
              <w:t xml:space="preserve">El </w:t>
            </w:r>
            <w:r>
              <w:rPr>
                <w:rFonts w:ascii="Arial" w:eastAsia="Times New Roman" w:hAnsi="Arial" w:cs="Arial"/>
                <w:color w:val="000000"/>
                <w:sz w:val="24"/>
                <w:szCs w:val="24"/>
                <w:lang w:val="es-DO"/>
              </w:rPr>
              <w:t>23</w:t>
            </w:r>
            <w:r w:rsidRPr="00B024C1">
              <w:rPr>
                <w:rFonts w:ascii="Arial" w:eastAsia="Times New Roman" w:hAnsi="Arial" w:cs="Arial"/>
                <w:color w:val="000000"/>
                <w:sz w:val="24"/>
                <w:szCs w:val="24"/>
                <w:lang w:val="es-DO"/>
              </w:rPr>
              <w:t xml:space="preserve"> de </w:t>
            </w:r>
            <w:r>
              <w:rPr>
                <w:rFonts w:ascii="Arial" w:eastAsia="Times New Roman" w:hAnsi="Arial" w:cs="Arial"/>
                <w:color w:val="000000"/>
                <w:sz w:val="24"/>
                <w:szCs w:val="24"/>
                <w:lang w:val="es-DO"/>
              </w:rPr>
              <w:t>Mayo del 2018</w:t>
            </w:r>
          </w:p>
        </w:tc>
      </w:tr>
      <w:tr w:rsidR="00B024C1" w:rsidRPr="00B024C1" w14:paraId="20994085" w14:textId="77777777" w:rsidTr="00B024C1">
        <w:trPr>
          <w:trHeight w:val="6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7C3B1478"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Suscripción del Contrato o Emisión de Orden de Compras.</w:t>
            </w:r>
          </w:p>
        </w:tc>
        <w:tc>
          <w:tcPr>
            <w:tcW w:w="4520" w:type="dxa"/>
            <w:tcBorders>
              <w:top w:val="nil"/>
              <w:left w:val="nil"/>
              <w:bottom w:val="single" w:sz="8" w:space="0" w:color="auto"/>
              <w:right w:val="single" w:sz="8" w:space="0" w:color="auto"/>
            </w:tcBorders>
            <w:shd w:val="clear" w:color="auto" w:fill="auto"/>
            <w:vAlign w:val="center"/>
            <w:hideMark/>
          </w:tcPr>
          <w:p w14:paraId="018D30E4" w14:textId="7A7756C7" w:rsidR="00B024C1" w:rsidRPr="00B024C1" w:rsidRDefault="00B024C1" w:rsidP="00B024C1">
            <w:pPr>
              <w:rPr>
                <w:rFonts w:ascii="Arial" w:eastAsia="Times New Roman" w:hAnsi="Arial" w:cs="Arial"/>
                <w:color w:val="000000"/>
                <w:sz w:val="24"/>
                <w:szCs w:val="24"/>
              </w:rPr>
            </w:pPr>
            <w:r w:rsidRPr="00B024C1">
              <w:rPr>
                <w:rFonts w:ascii="Arial" w:eastAsia="Times New Roman" w:hAnsi="Arial" w:cs="Arial"/>
                <w:color w:val="000000"/>
                <w:sz w:val="24"/>
                <w:szCs w:val="24"/>
                <w:lang w:val="es-DO"/>
              </w:rPr>
              <w:t>El 2</w:t>
            </w:r>
            <w:r w:rsidR="00C508E7">
              <w:rPr>
                <w:rFonts w:ascii="Arial" w:eastAsia="Times New Roman" w:hAnsi="Arial" w:cs="Arial"/>
                <w:color w:val="000000"/>
                <w:sz w:val="24"/>
                <w:szCs w:val="24"/>
                <w:lang w:val="es-DO"/>
              </w:rPr>
              <w:t>5</w:t>
            </w:r>
            <w:r w:rsidRPr="00B024C1">
              <w:rPr>
                <w:rFonts w:ascii="Arial" w:eastAsia="Times New Roman" w:hAnsi="Arial" w:cs="Arial"/>
                <w:color w:val="000000"/>
                <w:sz w:val="24"/>
                <w:szCs w:val="24"/>
                <w:lang w:val="es-DO"/>
              </w:rPr>
              <w:t xml:space="preserve"> </w:t>
            </w:r>
            <w:r w:rsidR="00C508E7" w:rsidRPr="00B024C1">
              <w:rPr>
                <w:rFonts w:ascii="Arial" w:eastAsia="Times New Roman" w:hAnsi="Arial" w:cs="Arial"/>
                <w:color w:val="000000"/>
                <w:sz w:val="24"/>
                <w:szCs w:val="24"/>
                <w:lang w:val="es-DO"/>
              </w:rPr>
              <w:t xml:space="preserve">de </w:t>
            </w:r>
            <w:r w:rsidR="00C508E7">
              <w:rPr>
                <w:rFonts w:ascii="Arial" w:eastAsia="Times New Roman" w:hAnsi="Arial" w:cs="Arial"/>
                <w:color w:val="000000"/>
                <w:sz w:val="24"/>
                <w:szCs w:val="24"/>
                <w:lang w:val="es-DO"/>
              </w:rPr>
              <w:t>Mayo del 2018</w:t>
            </w:r>
          </w:p>
        </w:tc>
      </w:tr>
      <w:tr w:rsidR="00B024C1" w:rsidRPr="00B024C1" w14:paraId="138249F7" w14:textId="77777777" w:rsidTr="00B024C1">
        <w:trPr>
          <w:trHeight w:val="91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324CEFCE" w14:textId="77777777" w:rsidR="00B024C1" w:rsidRPr="00C508E7" w:rsidRDefault="00B024C1" w:rsidP="00B024C1">
            <w:pPr>
              <w:rPr>
                <w:rFonts w:ascii="Arial" w:eastAsia="Times New Roman" w:hAnsi="Arial" w:cs="Arial"/>
                <w:color w:val="000000"/>
                <w:sz w:val="24"/>
                <w:szCs w:val="24"/>
                <w:lang w:val="es-DO"/>
              </w:rPr>
            </w:pPr>
            <w:r w:rsidRPr="00B024C1">
              <w:rPr>
                <w:rFonts w:ascii="Arial" w:eastAsia="Times New Roman" w:hAnsi="Arial" w:cs="Arial"/>
                <w:color w:val="000000"/>
                <w:sz w:val="24"/>
                <w:szCs w:val="24"/>
                <w:lang w:val="es-DO"/>
              </w:rPr>
              <w:t>Plazo para la constitución de la Garantía de Fiel Cumplimiento de Contrato</w:t>
            </w:r>
          </w:p>
        </w:tc>
        <w:tc>
          <w:tcPr>
            <w:tcW w:w="4520" w:type="dxa"/>
            <w:tcBorders>
              <w:top w:val="nil"/>
              <w:left w:val="nil"/>
              <w:bottom w:val="single" w:sz="8" w:space="0" w:color="auto"/>
              <w:right w:val="single" w:sz="8" w:space="0" w:color="auto"/>
            </w:tcBorders>
            <w:shd w:val="clear" w:color="auto" w:fill="auto"/>
            <w:vAlign w:val="center"/>
            <w:hideMark/>
          </w:tcPr>
          <w:p w14:paraId="4C988DBC" w14:textId="2894E902" w:rsidR="00B024C1" w:rsidRPr="00B024C1" w:rsidRDefault="00B024C1" w:rsidP="00B024C1">
            <w:pPr>
              <w:rPr>
                <w:rFonts w:ascii="Arial" w:eastAsia="Times New Roman" w:hAnsi="Arial" w:cs="Arial"/>
                <w:color w:val="000000"/>
                <w:sz w:val="24"/>
                <w:szCs w:val="24"/>
              </w:rPr>
            </w:pPr>
            <w:r w:rsidRPr="00B024C1">
              <w:rPr>
                <w:rFonts w:ascii="Arial" w:eastAsia="Times New Roman" w:hAnsi="Arial" w:cs="Arial"/>
                <w:color w:val="000000"/>
                <w:sz w:val="24"/>
                <w:szCs w:val="24"/>
                <w:lang w:val="es-DO"/>
              </w:rPr>
              <w:t>El 2</w:t>
            </w:r>
            <w:r w:rsidR="00C508E7">
              <w:rPr>
                <w:rFonts w:ascii="Arial" w:eastAsia="Times New Roman" w:hAnsi="Arial" w:cs="Arial"/>
                <w:color w:val="000000"/>
                <w:sz w:val="24"/>
                <w:szCs w:val="24"/>
                <w:lang w:val="es-DO"/>
              </w:rPr>
              <w:t>8</w:t>
            </w:r>
            <w:r w:rsidRPr="00B024C1">
              <w:rPr>
                <w:rFonts w:ascii="Arial" w:eastAsia="Times New Roman" w:hAnsi="Arial" w:cs="Arial"/>
                <w:color w:val="000000"/>
                <w:sz w:val="24"/>
                <w:szCs w:val="24"/>
                <w:lang w:val="es-DO"/>
              </w:rPr>
              <w:t xml:space="preserve"> de </w:t>
            </w:r>
            <w:r w:rsidR="00C508E7">
              <w:rPr>
                <w:rFonts w:ascii="Arial" w:eastAsia="Times New Roman" w:hAnsi="Arial" w:cs="Arial"/>
                <w:color w:val="000000"/>
                <w:sz w:val="24"/>
                <w:szCs w:val="24"/>
                <w:lang w:val="es-DO"/>
              </w:rPr>
              <w:t>Mayo del 2018</w:t>
            </w:r>
          </w:p>
        </w:tc>
      </w:tr>
    </w:tbl>
    <w:p w14:paraId="48A48628" w14:textId="77777777" w:rsidR="00B024C1" w:rsidRPr="00611D11" w:rsidRDefault="00B024C1">
      <w:pPr>
        <w:spacing w:before="263" w:after="250" w:line="274" w:lineRule="exact"/>
        <w:ind w:left="72" w:right="72"/>
        <w:textAlignment w:val="baseline"/>
        <w:rPr>
          <w:rFonts w:ascii="Arial" w:eastAsia="Arial Narrow" w:hAnsi="Arial" w:cs="Arial"/>
          <w:b/>
          <w:color w:val="000000"/>
          <w:spacing w:val="1"/>
          <w:sz w:val="24"/>
          <w:szCs w:val="24"/>
          <w:lang w:val="es-DO"/>
        </w:rPr>
      </w:pPr>
    </w:p>
    <w:p w14:paraId="3514C540" w14:textId="77777777" w:rsidR="00B362B6" w:rsidRPr="00673B6D" w:rsidRDefault="00B362B6">
      <w:pPr>
        <w:spacing w:after="236" w:line="20" w:lineRule="exact"/>
        <w:rPr>
          <w:rFonts w:ascii="Arial" w:hAnsi="Arial" w:cs="Arial"/>
          <w:sz w:val="24"/>
          <w:szCs w:val="24"/>
          <w:lang w:val="es-DO"/>
        </w:rPr>
      </w:pPr>
    </w:p>
    <w:p w14:paraId="78DFE9BC" w14:textId="77777777" w:rsidR="00B362B6" w:rsidRPr="00673B6D" w:rsidRDefault="00E33113">
      <w:pPr>
        <w:spacing w:before="14" w:line="265" w:lineRule="exact"/>
        <w:ind w:left="72"/>
        <w:jc w:val="both"/>
        <w:textAlignment w:val="baseline"/>
        <w:rPr>
          <w:rFonts w:ascii="Arial" w:eastAsia="Arial Narrow" w:hAnsi="Arial" w:cs="Arial"/>
          <w:b/>
          <w:color w:val="000000"/>
          <w:spacing w:val="-2"/>
          <w:sz w:val="24"/>
          <w:szCs w:val="24"/>
          <w:lang w:val="es-DO"/>
        </w:rPr>
      </w:pPr>
      <w:r w:rsidRPr="00673B6D">
        <w:rPr>
          <w:rFonts w:ascii="Arial" w:eastAsia="Arial Narrow" w:hAnsi="Arial" w:cs="Arial"/>
          <w:b/>
          <w:color w:val="000000"/>
          <w:spacing w:val="-2"/>
          <w:sz w:val="24"/>
          <w:szCs w:val="24"/>
          <w:lang w:val="es-DO"/>
        </w:rPr>
        <w:t>2.6 Disponibilidad y Adquisición del Pliego de Condiciones</w:t>
      </w:r>
    </w:p>
    <w:p w14:paraId="4116C80F" w14:textId="664728F7" w:rsidR="00B362B6" w:rsidRPr="00611D11" w:rsidRDefault="00E33113" w:rsidP="006B5FB2">
      <w:pPr>
        <w:pStyle w:val="Sinespaciado"/>
        <w:jc w:val="both"/>
        <w:rPr>
          <w:rFonts w:ascii="Arial" w:eastAsia="Arial Narrow" w:hAnsi="Arial" w:cs="Arial"/>
          <w:color w:val="000000"/>
          <w:sz w:val="24"/>
          <w:szCs w:val="24"/>
          <w:lang w:val="es-DO"/>
        </w:rPr>
      </w:pPr>
      <w:r w:rsidRPr="00673B6D">
        <w:rPr>
          <w:rFonts w:ascii="Arial" w:eastAsia="Arial Narrow" w:hAnsi="Arial" w:cs="Arial"/>
          <w:color w:val="000000"/>
          <w:sz w:val="24"/>
          <w:szCs w:val="24"/>
          <w:lang w:val="es-DO"/>
        </w:rPr>
        <w:t xml:space="preserve">El Pliego de Condiciones estará disponible para quien lo solicite, en la sede central </w:t>
      </w:r>
      <w:r w:rsidR="006B5FB2" w:rsidRPr="00673B6D">
        <w:rPr>
          <w:rFonts w:ascii="Arial" w:eastAsia="Arial Narrow" w:hAnsi="Arial" w:cs="Arial"/>
          <w:color w:val="000000"/>
          <w:sz w:val="24"/>
          <w:szCs w:val="24"/>
          <w:lang w:val="es-DO"/>
        </w:rPr>
        <w:t>de la</w:t>
      </w:r>
      <w:r w:rsidR="006B5FB2" w:rsidRPr="00673B6D">
        <w:rPr>
          <w:rFonts w:ascii="Arial" w:eastAsia="Arial Narrow" w:hAnsi="Arial" w:cs="Arial"/>
          <w:b/>
          <w:color w:val="000000"/>
          <w:sz w:val="24"/>
          <w:szCs w:val="24"/>
          <w:lang w:val="es-DO"/>
        </w:rPr>
        <w:t xml:space="preserve"> DIRECCION GENERAL DE DESARROLLO FRONTERIZO</w:t>
      </w:r>
      <w:r w:rsidR="006B5FB2" w:rsidRPr="00673B6D">
        <w:rPr>
          <w:rFonts w:ascii="Arial" w:eastAsia="Arial Narrow" w:hAnsi="Arial" w:cs="Arial"/>
          <w:color w:val="000000"/>
          <w:sz w:val="24"/>
          <w:szCs w:val="24"/>
          <w:lang w:val="es-DO"/>
        </w:rPr>
        <w:t>, Departamento de Compras y Contrataciones</w:t>
      </w:r>
      <w:r w:rsidRPr="00673B6D">
        <w:rPr>
          <w:rFonts w:ascii="Arial" w:eastAsia="Arial Narrow" w:hAnsi="Arial" w:cs="Arial"/>
          <w:b/>
          <w:color w:val="000000"/>
          <w:sz w:val="24"/>
          <w:szCs w:val="24"/>
          <w:lang w:val="es-DO"/>
        </w:rPr>
        <w:t xml:space="preserve">, </w:t>
      </w:r>
      <w:r w:rsidRPr="00673B6D">
        <w:rPr>
          <w:rFonts w:ascii="Arial" w:eastAsia="Arial Narrow" w:hAnsi="Arial" w:cs="Arial"/>
          <w:color w:val="000000"/>
          <w:sz w:val="24"/>
          <w:szCs w:val="24"/>
          <w:lang w:val="es-DO"/>
        </w:rPr>
        <w:t xml:space="preserve">ubicada </w:t>
      </w:r>
      <w:r w:rsidR="005A4B63" w:rsidRPr="00673B6D">
        <w:rPr>
          <w:rFonts w:ascii="Arial" w:eastAsia="Arial Narrow" w:hAnsi="Arial" w:cs="Arial"/>
          <w:color w:val="000000"/>
          <w:sz w:val="24"/>
          <w:szCs w:val="24"/>
          <w:lang w:val="es-DO"/>
        </w:rPr>
        <w:t>en Av</w:t>
      </w:r>
      <w:r w:rsidR="006B5FB2" w:rsidRPr="00673B6D">
        <w:rPr>
          <w:rFonts w:ascii="Arial" w:hAnsi="Arial" w:cs="Arial"/>
          <w:b/>
          <w:sz w:val="24"/>
          <w:szCs w:val="24"/>
          <w:lang w:val="es-DO"/>
        </w:rPr>
        <w:t>. Dr. Delgado No. 22</w:t>
      </w:r>
      <w:r w:rsidR="00292275" w:rsidRPr="00673B6D">
        <w:rPr>
          <w:rFonts w:ascii="Arial" w:hAnsi="Arial" w:cs="Arial"/>
          <w:b/>
          <w:sz w:val="24"/>
          <w:szCs w:val="24"/>
          <w:lang w:val="es-DO"/>
        </w:rPr>
        <w:t xml:space="preserve">, </w:t>
      </w:r>
      <w:proofErr w:type="spellStart"/>
      <w:r w:rsidR="00292275" w:rsidRPr="00673B6D">
        <w:rPr>
          <w:rFonts w:ascii="Arial" w:hAnsi="Arial" w:cs="Arial"/>
          <w:b/>
          <w:sz w:val="24"/>
          <w:szCs w:val="24"/>
          <w:lang w:val="es-DO"/>
        </w:rPr>
        <w:t>Gazcue</w:t>
      </w:r>
      <w:proofErr w:type="spellEnd"/>
      <w:r w:rsidR="00292275" w:rsidRPr="00673B6D">
        <w:rPr>
          <w:rFonts w:ascii="Arial" w:hAnsi="Arial" w:cs="Arial"/>
          <w:b/>
          <w:sz w:val="24"/>
          <w:szCs w:val="24"/>
          <w:lang w:val="es-DO"/>
        </w:rPr>
        <w:t>,</w:t>
      </w:r>
      <w:r w:rsidR="006B5FB2" w:rsidRPr="00673B6D">
        <w:rPr>
          <w:rFonts w:ascii="Arial" w:hAnsi="Arial" w:cs="Arial"/>
          <w:b/>
          <w:sz w:val="24"/>
          <w:szCs w:val="24"/>
          <w:lang w:val="es-DO"/>
        </w:rPr>
        <w:t xml:space="preserve"> Santo Domingo D.N.  Teléfonos: 809-689-9666 Ext 119-118-117</w:t>
      </w:r>
      <w:r w:rsidRPr="00673B6D">
        <w:rPr>
          <w:rFonts w:ascii="Arial" w:eastAsia="Arial Narrow" w:hAnsi="Arial" w:cs="Arial"/>
          <w:color w:val="000000"/>
          <w:sz w:val="24"/>
          <w:szCs w:val="24"/>
          <w:lang w:val="es-DO"/>
        </w:rPr>
        <w:t xml:space="preserve">, en el horario de </w:t>
      </w:r>
      <w:r w:rsidRPr="00673B6D">
        <w:rPr>
          <w:rFonts w:ascii="Arial" w:eastAsia="Arial Narrow" w:hAnsi="Arial" w:cs="Arial"/>
          <w:b/>
          <w:color w:val="000000"/>
          <w:sz w:val="24"/>
          <w:szCs w:val="24"/>
          <w:lang w:val="es-DO"/>
        </w:rPr>
        <w:t xml:space="preserve">9:30 AM hasta las 2:30 PM, </w:t>
      </w:r>
      <w:r w:rsidRPr="00673B6D">
        <w:rPr>
          <w:rFonts w:ascii="Arial" w:eastAsia="Arial Narrow" w:hAnsi="Arial" w:cs="Arial"/>
          <w:color w:val="000000"/>
          <w:sz w:val="24"/>
          <w:szCs w:val="24"/>
          <w:lang w:val="es-DO"/>
        </w:rPr>
        <w:t xml:space="preserve">a </w:t>
      </w:r>
      <w:r w:rsidRPr="00673B6D">
        <w:rPr>
          <w:rFonts w:ascii="Arial" w:eastAsia="Arial Narrow" w:hAnsi="Arial" w:cs="Arial"/>
          <w:b/>
          <w:color w:val="000000"/>
          <w:sz w:val="24"/>
          <w:szCs w:val="24"/>
          <w:lang w:val="es-DO"/>
        </w:rPr>
        <w:t xml:space="preserve">partir del día </w:t>
      </w:r>
      <w:r w:rsidR="00C508E7">
        <w:rPr>
          <w:rFonts w:ascii="Arial" w:eastAsia="Arial Narrow" w:hAnsi="Arial" w:cs="Arial"/>
          <w:b/>
          <w:color w:val="000000"/>
          <w:sz w:val="24"/>
          <w:szCs w:val="24"/>
          <w:lang w:val="es-DO"/>
        </w:rPr>
        <w:t>11</w:t>
      </w:r>
      <w:r w:rsidR="008B7F4F">
        <w:rPr>
          <w:rFonts w:ascii="Arial" w:eastAsia="Arial Narrow" w:hAnsi="Arial" w:cs="Arial"/>
          <w:b/>
          <w:color w:val="000000"/>
          <w:sz w:val="24"/>
          <w:szCs w:val="24"/>
          <w:lang w:val="es-DO"/>
        </w:rPr>
        <w:t xml:space="preserve"> de </w:t>
      </w:r>
      <w:r w:rsidR="00C508E7">
        <w:rPr>
          <w:rFonts w:ascii="Arial" w:eastAsia="Arial Narrow" w:hAnsi="Arial" w:cs="Arial"/>
          <w:b/>
          <w:color w:val="000000"/>
          <w:sz w:val="24"/>
          <w:szCs w:val="24"/>
          <w:lang w:val="es-DO"/>
        </w:rPr>
        <w:t>Mayo del 2018</w:t>
      </w:r>
      <w:r w:rsidRPr="00673B6D">
        <w:rPr>
          <w:rFonts w:ascii="Arial" w:eastAsia="Arial Narrow" w:hAnsi="Arial" w:cs="Arial"/>
          <w:color w:val="000000"/>
          <w:sz w:val="24"/>
          <w:szCs w:val="24"/>
          <w:lang w:val="es-DO"/>
        </w:rPr>
        <w:t>, fecha</w:t>
      </w:r>
      <w:r w:rsidRPr="00611D11">
        <w:rPr>
          <w:rFonts w:ascii="Arial" w:eastAsia="Arial Narrow" w:hAnsi="Arial" w:cs="Arial"/>
          <w:color w:val="000000"/>
          <w:sz w:val="24"/>
          <w:szCs w:val="24"/>
          <w:lang w:val="es-DO"/>
        </w:rPr>
        <w:t xml:space="preserve"> indicada en el Cronograma de la Licitación y en el portal administrado por </w:t>
      </w:r>
      <w:r w:rsidR="006B5FB2" w:rsidRPr="00611D11">
        <w:rPr>
          <w:rFonts w:ascii="Arial" w:eastAsia="Arial Narrow" w:hAnsi="Arial" w:cs="Arial"/>
          <w:color w:val="000000"/>
          <w:sz w:val="24"/>
          <w:szCs w:val="24"/>
          <w:lang w:val="es-DO"/>
        </w:rPr>
        <w:t>la Dirección General de Contrataciones Públicas</w:t>
      </w:r>
      <w:r w:rsidR="00772D84">
        <w:rPr>
          <w:rFonts w:ascii="Arial" w:eastAsia="Arial Narrow" w:hAnsi="Arial" w:cs="Arial"/>
          <w:color w:val="000000"/>
          <w:sz w:val="24"/>
          <w:szCs w:val="24"/>
          <w:lang w:val="es-DO"/>
        </w:rPr>
        <w:t xml:space="preserve"> www.comprasdominicana.gov.do,</w:t>
      </w:r>
      <w:r w:rsidRPr="00611D11">
        <w:rPr>
          <w:rFonts w:ascii="Arial" w:eastAsia="Arial Narrow" w:hAnsi="Arial" w:cs="Arial"/>
          <w:color w:val="000000"/>
          <w:sz w:val="24"/>
          <w:szCs w:val="24"/>
          <w:lang w:val="es-DO"/>
        </w:rPr>
        <w:t xml:space="preserve"> para todos los interesados.</w:t>
      </w:r>
    </w:p>
    <w:p w14:paraId="2205BD8B" w14:textId="77777777" w:rsidR="00B362B6" w:rsidRPr="00611D11" w:rsidRDefault="00E33113">
      <w:pPr>
        <w:spacing w:before="270" w:line="267"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2.7 Conocimiento y Aceptación del Pliego de Condiciones</w:t>
      </w:r>
    </w:p>
    <w:p w14:paraId="51454C05" w14:textId="77777777" w:rsidR="00B362B6" w:rsidRPr="00611D11" w:rsidRDefault="00E33113" w:rsidP="00F56D8C">
      <w:pPr>
        <w:spacing w:before="3" w:line="268" w:lineRule="exact"/>
        <w:ind w:left="72" w:right="72"/>
        <w:jc w:val="both"/>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w:t>
      </w:r>
    </w:p>
    <w:p w14:paraId="6A824371" w14:textId="77777777" w:rsidR="00F81DD6" w:rsidRPr="00611D11" w:rsidRDefault="00F81DD6" w:rsidP="00F56D8C">
      <w:pPr>
        <w:spacing w:before="3" w:line="268" w:lineRule="exact"/>
        <w:ind w:left="72" w:right="72"/>
        <w:jc w:val="both"/>
        <w:textAlignment w:val="baseline"/>
        <w:rPr>
          <w:rFonts w:ascii="Arial" w:eastAsia="Arial Narrow" w:hAnsi="Arial" w:cs="Arial"/>
          <w:color w:val="000000"/>
          <w:spacing w:val="-3"/>
          <w:sz w:val="24"/>
          <w:szCs w:val="24"/>
          <w:lang w:val="es-DO"/>
        </w:rPr>
      </w:pPr>
    </w:p>
    <w:p w14:paraId="226227E9" w14:textId="77777777" w:rsidR="00B362B6" w:rsidRPr="00611D11" w:rsidRDefault="00E33113" w:rsidP="00F56D8C">
      <w:pPr>
        <w:spacing w:before="266" w:line="267" w:lineRule="exact"/>
        <w:ind w:left="7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2.8 Especificaciones Técnicas</w:t>
      </w:r>
    </w:p>
    <w:p w14:paraId="35763490" w14:textId="15FA7808" w:rsidR="005F56C1" w:rsidRPr="00F56D8C" w:rsidRDefault="00EA73CF" w:rsidP="00F56D8C">
      <w:pPr>
        <w:spacing w:before="266" w:line="267" w:lineRule="exact"/>
        <w:ind w:left="72"/>
        <w:jc w:val="both"/>
        <w:textAlignment w:val="baseline"/>
        <w:rPr>
          <w:rFonts w:ascii="Arial" w:eastAsia="Arial Narrow" w:hAnsi="Arial" w:cs="Arial"/>
          <w:color w:val="000000"/>
          <w:spacing w:val="-2"/>
          <w:sz w:val="24"/>
          <w:szCs w:val="24"/>
          <w:lang w:val="es-DO"/>
        </w:rPr>
      </w:pPr>
      <w:r w:rsidRPr="00EA73CF">
        <w:rPr>
          <w:rFonts w:ascii="Arial" w:eastAsia="Arial Narrow" w:hAnsi="Arial" w:cs="Arial"/>
          <w:color w:val="000000"/>
          <w:spacing w:val="-2"/>
          <w:sz w:val="24"/>
          <w:szCs w:val="24"/>
          <w:lang w:val="es-DO"/>
        </w:rPr>
        <w:lastRenderedPageBreak/>
        <w:t>A los fines de la elaboración de sus propuestas. Los oferentes deberán inscribirse</w:t>
      </w:r>
      <w:r w:rsidR="00772D84">
        <w:rPr>
          <w:rFonts w:ascii="Arial" w:eastAsia="Arial Narrow" w:hAnsi="Arial" w:cs="Arial"/>
          <w:color w:val="000000"/>
          <w:spacing w:val="-2"/>
          <w:sz w:val="24"/>
          <w:szCs w:val="24"/>
          <w:lang w:val="es-DO"/>
        </w:rPr>
        <w:t xml:space="preserve"> de manera personal o por medio de un delegado</w:t>
      </w:r>
      <w:r w:rsidRPr="00EA73CF">
        <w:rPr>
          <w:rFonts w:ascii="Arial" w:eastAsia="Arial Narrow" w:hAnsi="Arial" w:cs="Arial"/>
          <w:color w:val="000000"/>
          <w:spacing w:val="-2"/>
          <w:sz w:val="24"/>
          <w:szCs w:val="24"/>
          <w:lang w:val="es-DO"/>
        </w:rPr>
        <w:t xml:space="preserve"> para participar en el presente proceso en las Oficinas de</w:t>
      </w:r>
      <w:r w:rsidR="00F56D8C">
        <w:rPr>
          <w:rFonts w:ascii="Arial" w:eastAsia="Arial Narrow" w:hAnsi="Arial" w:cs="Arial"/>
          <w:color w:val="000000"/>
          <w:spacing w:val="-2"/>
          <w:sz w:val="24"/>
          <w:szCs w:val="24"/>
          <w:lang w:val="es-DO"/>
        </w:rPr>
        <w:t xml:space="preserve"> la </w:t>
      </w:r>
      <w:r w:rsidR="00F56D8C" w:rsidRPr="00F56D8C">
        <w:rPr>
          <w:rFonts w:ascii="Arial" w:eastAsia="Arial Narrow" w:hAnsi="Arial" w:cs="Arial"/>
          <w:b/>
          <w:color w:val="000000"/>
          <w:spacing w:val="-2"/>
          <w:sz w:val="24"/>
          <w:szCs w:val="24"/>
          <w:lang w:val="es-DO"/>
        </w:rPr>
        <w:t>DIRECCION GENERAL DE DESARROLLO FRONTERIZO</w:t>
      </w:r>
      <w:r w:rsidR="00F56D8C">
        <w:rPr>
          <w:rFonts w:ascii="Arial" w:eastAsia="Arial Narrow" w:hAnsi="Arial" w:cs="Arial"/>
          <w:b/>
          <w:color w:val="000000"/>
          <w:spacing w:val="-2"/>
          <w:sz w:val="24"/>
          <w:szCs w:val="24"/>
          <w:lang w:val="es-DO"/>
        </w:rPr>
        <w:t xml:space="preserve"> (DGDF), departamento de Compras y Contrataciones, </w:t>
      </w:r>
      <w:r w:rsidR="00F56D8C" w:rsidRPr="00F56D8C">
        <w:rPr>
          <w:rFonts w:ascii="Arial" w:eastAsia="Arial Narrow" w:hAnsi="Arial" w:cs="Arial"/>
          <w:color w:val="000000"/>
          <w:spacing w:val="-2"/>
          <w:sz w:val="24"/>
          <w:szCs w:val="24"/>
          <w:lang w:val="es-DO"/>
        </w:rPr>
        <w:t>donde se retiraran las especificaciones técnicas y el pliego del proceso.</w:t>
      </w:r>
    </w:p>
    <w:p w14:paraId="12CB5A2C" w14:textId="77777777" w:rsidR="00B362B6" w:rsidRPr="00611D11" w:rsidRDefault="00E33113" w:rsidP="00F56D8C">
      <w:pPr>
        <w:spacing w:before="266" w:line="267" w:lineRule="exact"/>
        <w:ind w:left="7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2.9 Tiempo Estimado de Ejecución de la Obra</w:t>
      </w:r>
    </w:p>
    <w:p w14:paraId="1E4F0601" w14:textId="77777777" w:rsidR="00B362B6" w:rsidRPr="00611D11" w:rsidRDefault="00E33113" w:rsidP="00F56D8C">
      <w:pPr>
        <w:spacing w:before="1"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tiempo estimado de ejecución será propuesto por los oferentes de conformidad con las actividades a ser desarrollada en el cronograma de ejecución de la obra.</w:t>
      </w:r>
    </w:p>
    <w:p w14:paraId="58A61ACB" w14:textId="77777777" w:rsidR="00F81DD6" w:rsidRPr="00611D11" w:rsidRDefault="00F81DD6" w:rsidP="00F56D8C">
      <w:pPr>
        <w:spacing w:before="1" w:line="267" w:lineRule="exact"/>
        <w:ind w:left="72" w:right="72"/>
        <w:jc w:val="both"/>
        <w:textAlignment w:val="baseline"/>
        <w:rPr>
          <w:rFonts w:ascii="Arial" w:eastAsia="Arial Narrow" w:hAnsi="Arial" w:cs="Arial"/>
          <w:color w:val="000000"/>
          <w:sz w:val="24"/>
          <w:szCs w:val="24"/>
          <w:lang w:val="es-DO"/>
        </w:rPr>
      </w:pPr>
    </w:p>
    <w:p w14:paraId="775ED40E" w14:textId="77777777" w:rsidR="00B362B6" w:rsidRPr="00611D11" w:rsidRDefault="00E33113">
      <w:pPr>
        <w:spacing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tiempos de ejecución deben ser presentados acompañados de Diagramas de Tareas, Gráficas de Gantt y Calendarios de Ejecuciones, como base de programación de los tiempos estimados.</w:t>
      </w:r>
    </w:p>
    <w:p w14:paraId="0BFA1606" w14:textId="77777777" w:rsidR="00F81DD6" w:rsidRPr="00611D11" w:rsidRDefault="00F81DD6">
      <w:pPr>
        <w:spacing w:line="267" w:lineRule="exact"/>
        <w:ind w:left="72" w:right="72"/>
        <w:jc w:val="both"/>
        <w:textAlignment w:val="baseline"/>
        <w:rPr>
          <w:rFonts w:ascii="Arial" w:eastAsia="Arial Narrow" w:hAnsi="Arial" w:cs="Arial"/>
          <w:color w:val="000000"/>
          <w:sz w:val="24"/>
          <w:szCs w:val="24"/>
          <w:lang w:val="es-DO"/>
        </w:rPr>
      </w:pPr>
    </w:p>
    <w:p w14:paraId="142B9E41" w14:textId="30AF5844" w:rsidR="00B362B6" w:rsidRPr="00611D11" w:rsidRDefault="00E33113">
      <w:pPr>
        <w:spacing w:before="1" w:line="268" w:lineRule="exact"/>
        <w:ind w:left="7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El tiempo de ejecución del proyecto no debe exceder los </w:t>
      </w:r>
      <w:r w:rsidR="00AD3A28">
        <w:rPr>
          <w:rFonts w:ascii="Arial" w:eastAsia="Arial Narrow" w:hAnsi="Arial" w:cs="Arial"/>
          <w:color w:val="000000"/>
          <w:spacing w:val="-2"/>
          <w:sz w:val="24"/>
          <w:szCs w:val="24"/>
          <w:lang w:val="es-DO"/>
        </w:rPr>
        <w:t>t</w:t>
      </w:r>
      <w:r w:rsidR="00C508E7">
        <w:rPr>
          <w:rFonts w:ascii="Arial" w:eastAsia="Arial Narrow" w:hAnsi="Arial" w:cs="Arial"/>
          <w:color w:val="000000"/>
          <w:spacing w:val="-2"/>
          <w:sz w:val="24"/>
          <w:szCs w:val="24"/>
          <w:lang w:val="es-DO"/>
        </w:rPr>
        <w:t>res</w:t>
      </w:r>
      <w:r w:rsidR="00AD3A28">
        <w:rPr>
          <w:rFonts w:ascii="Arial" w:eastAsia="Arial Narrow" w:hAnsi="Arial" w:cs="Arial"/>
          <w:color w:val="000000"/>
          <w:spacing w:val="-2"/>
          <w:sz w:val="24"/>
          <w:szCs w:val="24"/>
          <w:lang w:val="es-DO"/>
        </w:rPr>
        <w:t xml:space="preserve"> (0</w:t>
      </w:r>
      <w:r w:rsidR="00C508E7">
        <w:rPr>
          <w:rFonts w:ascii="Arial" w:eastAsia="Arial Narrow" w:hAnsi="Arial" w:cs="Arial"/>
          <w:color w:val="000000"/>
          <w:spacing w:val="-2"/>
          <w:sz w:val="24"/>
          <w:szCs w:val="24"/>
          <w:lang w:val="es-DO"/>
        </w:rPr>
        <w:t>3</w:t>
      </w:r>
      <w:r w:rsidR="00F81DD6" w:rsidRPr="00611D11">
        <w:rPr>
          <w:rFonts w:ascii="Arial" w:eastAsia="Arial Narrow" w:hAnsi="Arial" w:cs="Arial"/>
          <w:color w:val="000000"/>
          <w:spacing w:val="-2"/>
          <w:sz w:val="24"/>
          <w:szCs w:val="24"/>
          <w:lang w:val="es-DO"/>
        </w:rPr>
        <w:t>) meses.</w:t>
      </w:r>
    </w:p>
    <w:p w14:paraId="31920E29" w14:textId="77777777" w:rsidR="00B362B6" w:rsidRPr="00611D11" w:rsidRDefault="00E33113">
      <w:pPr>
        <w:spacing w:before="15"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trabajos se ejecutarán dentro de los plazos secuenciales y finales establecidos en los Pliegos y en los Planes de Trabajo aprobados por la Entidad Contratante.</w:t>
      </w:r>
    </w:p>
    <w:p w14:paraId="4B3603B9" w14:textId="44B5238F" w:rsidR="00B362B6" w:rsidRPr="00611D11" w:rsidRDefault="00E33113">
      <w:pPr>
        <w:spacing w:before="265" w:line="269"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 xml:space="preserve">2.10 </w:t>
      </w:r>
      <w:r w:rsidR="007B19E4">
        <w:rPr>
          <w:rFonts w:ascii="Arial" w:eastAsia="Arial Narrow" w:hAnsi="Arial" w:cs="Arial"/>
          <w:b/>
          <w:color w:val="000000"/>
          <w:spacing w:val="2"/>
          <w:sz w:val="24"/>
          <w:szCs w:val="24"/>
          <w:lang w:val="es-DO"/>
        </w:rPr>
        <w:t xml:space="preserve">Forma de </w:t>
      </w:r>
      <w:r w:rsidRPr="00611D11">
        <w:rPr>
          <w:rFonts w:ascii="Arial" w:eastAsia="Arial Narrow" w:hAnsi="Arial" w:cs="Arial"/>
          <w:b/>
          <w:color w:val="000000"/>
          <w:spacing w:val="2"/>
          <w:sz w:val="24"/>
          <w:szCs w:val="24"/>
          <w:lang w:val="es-DO"/>
        </w:rPr>
        <w:t>Presentación de Propuestas Técnicas y Económicas "Sobre A" y "Sobre B"</w:t>
      </w:r>
    </w:p>
    <w:p w14:paraId="7239BF53" w14:textId="77777777" w:rsidR="00F81DD6" w:rsidRPr="00611D11" w:rsidRDefault="00E33113">
      <w:pPr>
        <w:spacing w:line="267" w:lineRule="exact"/>
        <w:ind w:left="72" w:right="1368"/>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Las Ofertas se presentarán en un Sobre cerrado y rotulado con las siguientes inscripciones: </w:t>
      </w:r>
    </w:p>
    <w:p w14:paraId="2C6DBB4E" w14:textId="77777777" w:rsidR="00F81DD6" w:rsidRPr="00611D11" w:rsidRDefault="00F81DD6">
      <w:pPr>
        <w:spacing w:line="267" w:lineRule="exact"/>
        <w:ind w:left="72" w:right="1368"/>
        <w:jc w:val="both"/>
        <w:textAlignment w:val="baseline"/>
        <w:rPr>
          <w:rFonts w:ascii="Arial" w:eastAsia="Arial Narrow" w:hAnsi="Arial" w:cs="Arial"/>
          <w:color w:val="000000"/>
          <w:sz w:val="24"/>
          <w:szCs w:val="24"/>
          <w:lang w:val="es-DO"/>
        </w:rPr>
      </w:pPr>
    </w:p>
    <w:p w14:paraId="08B76566" w14:textId="77777777" w:rsidR="00B362B6" w:rsidRPr="00611D11" w:rsidRDefault="00E33113">
      <w:pPr>
        <w:spacing w:line="267" w:lineRule="exact"/>
        <w:ind w:left="72" w:right="1368"/>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NOMBRE DEL OFERENTE</w:t>
      </w:r>
    </w:p>
    <w:p w14:paraId="7EB9A728" w14:textId="77777777" w:rsidR="00B362B6" w:rsidRPr="00611D11" w:rsidRDefault="00E33113">
      <w:pPr>
        <w:spacing w:line="270" w:lineRule="exact"/>
        <w:ind w:left="7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Firma del Representante Legal</w:t>
      </w:r>
    </w:p>
    <w:p w14:paraId="334EB712" w14:textId="77777777" w:rsidR="00F81DD6" w:rsidRPr="00611D11" w:rsidRDefault="00F81DD6">
      <w:pPr>
        <w:spacing w:line="270" w:lineRule="exact"/>
        <w:ind w:left="72"/>
        <w:textAlignment w:val="baseline"/>
        <w:rPr>
          <w:rFonts w:ascii="Arial" w:eastAsia="Arial Narrow" w:hAnsi="Arial" w:cs="Arial"/>
          <w:color w:val="000000"/>
          <w:spacing w:val="-2"/>
          <w:sz w:val="24"/>
          <w:szCs w:val="24"/>
          <w:lang w:val="es-DO"/>
        </w:rPr>
      </w:pPr>
    </w:p>
    <w:p w14:paraId="6DD20C05" w14:textId="77777777" w:rsidR="00274BF1" w:rsidRPr="00611D11" w:rsidRDefault="00274BF1" w:rsidP="00274BF1">
      <w:pPr>
        <w:pStyle w:val="Sinespaciado"/>
        <w:rPr>
          <w:rFonts w:ascii="Arial" w:hAnsi="Arial" w:cs="Arial"/>
          <w:b/>
          <w:sz w:val="24"/>
          <w:szCs w:val="24"/>
          <w:lang w:val="es-DO"/>
        </w:rPr>
      </w:pPr>
      <w:r w:rsidRPr="00611D11">
        <w:rPr>
          <w:rFonts w:ascii="Arial" w:hAnsi="Arial" w:cs="Arial"/>
          <w:b/>
          <w:sz w:val="24"/>
          <w:szCs w:val="24"/>
          <w:lang w:val="es-DO"/>
        </w:rPr>
        <w:t xml:space="preserve">COMITÉ DE COMPRAS Y CONTRATACIONES </w:t>
      </w:r>
    </w:p>
    <w:p w14:paraId="2E241DE5" w14:textId="77777777" w:rsidR="00274BF1" w:rsidRPr="00202FD4" w:rsidRDefault="00274BF1" w:rsidP="00274BF1">
      <w:pPr>
        <w:pStyle w:val="Sinespaciado"/>
        <w:rPr>
          <w:rFonts w:ascii="Arial" w:hAnsi="Arial" w:cs="Arial"/>
          <w:b/>
          <w:sz w:val="24"/>
          <w:szCs w:val="24"/>
          <w:lang w:val="es-DO"/>
        </w:rPr>
      </w:pPr>
      <w:r w:rsidRPr="00202FD4">
        <w:rPr>
          <w:rFonts w:ascii="Arial" w:hAnsi="Arial" w:cs="Arial"/>
          <w:b/>
          <w:bCs/>
          <w:sz w:val="24"/>
          <w:szCs w:val="24"/>
          <w:lang w:val="es-DO"/>
        </w:rPr>
        <w:t xml:space="preserve">Dirección General De Desarrollo Fronterizo. </w:t>
      </w:r>
    </w:p>
    <w:p w14:paraId="3A9B9A41" w14:textId="40381210" w:rsidR="00274BF1" w:rsidRDefault="00274BF1" w:rsidP="00274BF1">
      <w:pPr>
        <w:pStyle w:val="Sinespaciado"/>
        <w:rPr>
          <w:rFonts w:ascii="Arial" w:hAnsi="Arial" w:cs="Arial"/>
          <w:b/>
          <w:bCs/>
          <w:sz w:val="24"/>
          <w:szCs w:val="24"/>
          <w:lang w:val="es-DO"/>
        </w:rPr>
      </w:pPr>
      <w:r w:rsidRPr="00202FD4">
        <w:rPr>
          <w:rFonts w:ascii="Arial" w:hAnsi="Arial" w:cs="Arial"/>
          <w:b/>
          <w:bCs/>
          <w:sz w:val="24"/>
          <w:szCs w:val="24"/>
          <w:lang w:val="es-DO"/>
        </w:rPr>
        <w:t xml:space="preserve">Referencia: </w:t>
      </w:r>
      <w:r w:rsidRPr="00C508E7">
        <w:rPr>
          <w:rFonts w:ascii="Arial" w:hAnsi="Arial" w:cs="Arial"/>
          <w:b/>
          <w:bCs/>
          <w:sz w:val="24"/>
          <w:szCs w:val="24"/>
          <w:highlight w:val="yellow"/>
          <w:lang w:val="es-DO"/>
        </w:rPr>
        <w:t>DGDF-</w:t>
      </w:r>
      <w:r w:rsidR="00E96F5D">
        <w:rPr>
          <w:rFonts w:ascii="Arial" w:hAnsi="Arial" w:cs="Arial"/>
          <w:b/>
          <w:bCs/>
          <w:sz w:val="24"/>
          <w:szCs w:val="24"/>
          <w:highlight w:val="yellow"/>
          <w:lang w:val="es-DO"/>
        </w:rPr>
        <w:t>CCC-</w:t>
      </w:r>
      <w:r w:rsidR="002101A2" w:rsidRPr="00C508E7">
        <w:rPr>
          <w:rFonts w:ascii="Arial" w:hAnsi="Arial" w:cs="Arial"/>
          <w:b/>
          <w:bCs/>
          <w:sz w:val="24"/>
          <w:szCs w:val="24"/>
          <w:highlight w:val="yellow"/>
          <w:lang w:val="es-DO"/>
        </w:rPr>
        <w:t>CP-</w:t>
      </w:r>
      <w:r w:rsidR="00E96F5D">
        <w:rPr>
          <w:rFonts w:ascii="Arial" w:hAnsi="Arial" w:cs="Arial"/>
          <w:b/>
          <w:bCs/>
          <w:sz w:val="24"/>
          <w:szCs w:val="24"/>
          <w:highlight w:val="yellow"/>
          <w:lang w:val="es-DO"/>
        </w:rPr>
        <w:t>2018-0003</w:t>
      </w:r>
    </w:p>
    <w:p w14:paraId="7E799510" w14:textId="236B4512" w:rsidR="00274BF1" w:rsidRPr="00202FD4" w:rsidRDefault="00274BF1" w:rsidP="00274BF1">
      <w:pPr>
        <w:pStyle w:val="Sinespaciado"/>
        <w:rPr>
          <w:rFonts w:ascii="Arial" w:hAnsi="Arial" w:cs="Arial"/>
          <w:b/>
          <w:sz w:val="24"/>
          <w:szCs w:val="24"/>
          <w:lang w:val="es-DO"/>
        </w:rPr>
      </w:pPr>
      <w:r w:rsidRPr="00202FD4">
        <w:rPr>
          <w:rFonts w:ascii="Arial" w:hAnsi="Arial" w:cs="Arial"/>
          <w:b/>
          <w:sz w:val="24"/>
          <w:szCs w:val="24"/>
          <w:lang w:val="es-DO"/>
        </w:rPr>
        <w:t>Di</w:t>
      </w:r>
      <w:r w:rsidR="00292275" w:rsidRPr="00202FD4">
        <w:rPr>
          <w:rFonts w:ascii="Arial" w:hAnsi="Arial" w:cs="Arial"/>
          <w:b/>
          <w:sz w:val="24"/>
          <w:szCs w:val="24"/>
          <w:lang w:val="es-DO"/>
        </w:rPr>
        <w:t xml:space="preserve">rección: Av. Dr. Delgado No. 22, </w:t>
      </w:r>
      <w:proofErr w:type="spellStart"/>
      <w:r w:rsidR="00292275" w:rsidRPr="00202FD4">
        <w:rPr>
          <w:rFonts w:ascii="Arial" w:hAnsi="Arial" w:cs="Arial"/>
          <w:b/>
          <w:sz w:val="24"/>
          <w:szCs w:val="24"/>
          <w:lang w:val="es-DO"/>
        </w:rPr>
        <w:t>Gazcue</w:t>
      </w:r>
      <w:proofErr w:type="spellEnd"/>
      <w:r w:rsidR="00292275" w:rsidRPr="00202FD4">
        <w:rPr>
          <w:rFonts w:ascii="Arial" w:hAnsi="Arial" w:cs="Arial"/>
          <w:b/>
          <w:sz w:val="24"/>
          <w:szCs w:val="24"/>
          <w:lang w:val="es-DO"/>
        </w:rPr>
        <w:t xml:space="preserve"> </w:t>
      </w:r>
      <w:r w:rsidRPr="00202FD4">
        <w:rPr>
          <w:rFonts w:ascii="Arial" w:hAnsi="Arial" w:cs="Arial"/>
          <w:b/>
          <w:sz w:val="24"/>
          <w:szCs w:val="24"/>
          <w:lang w:val="es-DO"/>
        </w:rPr>
        <w:t xml:space="preserve">Santo Domingo D.N </w:t>
      </w:r>
    </w:p>
    <w:p w14:paraId="195884C5" w14:textId="77777777" w:rsidR="00274BF1" w:rsidRPr="00611D11" w:rsidRDefault="00274BF1" w:rsidP="00274BF1">
      <w:pPr>
        <w:pStyle w:val="Sinespaciado"/>
        <w:rPr>
          <w:rFonts w:ascii="Arial" w:hAnsi="Arial" w:cs="Arial"/>
          <w:b/>
          <w:sz w:val="24"/>
          <w:szCs w:val="24"/>
          <w:lang w:val="es-DO"/>
        </w:rPr>
      </w:pPr>
      <w:r w:rsidRPr="00202FD4">
        <w:rPr>
          <w:rFonts w:ascii="Arial" w:hAnsi="Arial" w:cs="Arial"/>
          <w:b/>
          <w:sz w:val="24"/>
          <w:szCs w:val="24"/>
          <w:lang w:val="es-DO"/>
        </w:rPr>
        <w:t>Teléfonos: 809-689-9666 Ext 119-118-</w:t>
      </w:r>
      <w:r w:rsidRPr="00611D11">
        <w:rPr>
          <w:rFonts w:ascii="Arial" w:hAnsi="Arial" w:cs="Arial"/>
          <w:b/>
          <w:sz w:val="24"/>
          <w:szCs w:val="24"/>
          <w:lang w:val="es-DO"/>
        </w:rPr>
        <w:t>117</w:t>
      </w:r>
    </w:p>
    <w:p w14:paraId="73EA3A14" w14:textId="77777777" w:rsidR="00B362B6" w:rsidRPr="00611D11" w:rsidRDefault="00E33113">
      <w:pPr>
        <w:spacing w:before="263" w:line="275" w:lineRule="exact"/>
        <w:ind w:left="72"/>
        <w:textAlignment w:val="baseline"/>
        <w:rPr>
          <w:rFonts w:ascii="Arial" w:eastAsia="Arial Narrow" w:hAnsi="Arial" w:cs="Arial"/>
          <w:color w:val="000000"/>
          <w:spacing w:val="-1"/>
          <w:sz w:val="24"/>
          <w:szCs w:val="24"/>
          <w:lang w:val="es-DO"/>
        </w:rPr>
      </w:pPr>
      <w:r w:rsidRPr="00611D11">
        <w:rPr>
          <w:rFonts w:ascii="Arial" w:eastAsia="Arial Narrow" w:hAnsi="Arial" w:cs="Arial"/>
          <w:color w:val="000000"/>
          <w:spacing w:val="-1"/>
          <w:sz w:val="24"/>
          <w:szCs w:val="24"/>
          <w:lang w:val="es-DO"/>
        </w:rPr>
        <w:t xml:space="preserve">Este Sobre contendrá en su interior el </w:t>
      </w:r>
      <w:r w:rsidRPr="00611D11">
        <w:rPr>
          <w:rFonts w:ascii="Arial" w:eastAsia="Arial Narrow" w:hAnsi="Arial" w:cs="Arial"/>
          <w:b/>
          <w:color w:val="000000"/>
          <w:spacing w:val="-1"/>
          <w:sz w:val="24"/>
          <w:szCs w:val="24"/>
          <w:lang w:val="es-DO"/>
        </w:rPr>
        <w:t>"Sobre A"</w:t>
      </w:r>
      <w:r w:rsidR="00274BF1" w:rsidRPr="00611D11">
        <w:rPr>
          <w:rFonts w:ascii="Arial" w:eastAsia="Arial Narrow" w:hAnsi="Arial" w:cs="Arial"/>
          <w:b/>
          <w:color w:val="000000"/>
          <w:spacing w:val="-1"/>
          <w:sz w:val="24"/>
          <w:szCs w:val="24"/>
          <w:lang w:val="es-DO"/>
        </w:rPr>
        <w:t xml:space="preserve"> </w:t>
      </w:r>
      <w:r w:rsidR="00274BF1" w:rsidRPr="00611D11">
        <w:rPr>
          <w:rFonts w:ascii="Arial" w:eastAsia="Arial Narrow" w:hAnsi="Arial" w:cs="Arial"/>
          <w:color w:val="000000"/>
          <w:spacing w:val="-1"/>
          <w:sz w:val="24"/>
          <w:szCs w:val="24"/>
          <w:lang w:val="es-DO"/>
        </w:rPr>
        <w:t>de la</w:t>
      </w:r>
      <w:r w:rsidRPr="00611D11">
        <w:rPr>
          <w:rFonts w:ascii="Arial" w:eastAsia="Arial Narrow" w:hAnsi="Arial" w:cs="Arial"/>
          <w:b/>
          <w:color w:val="000000"/>
          <w:spacing w:val="-1"/>
          <w:sz w:val="24"/>
          <w:szCs w:val="24"/>
          <w:lang w:val="es-DO"/>
        </w:rPr>
        <w:t xml:space="preserve"> </w:t>
      </w:r>
      <w:r w:rsidRPr="00611D11">
        <w:rPr>
          <w:rFonts w:ascii="Arial" w:eastAsia="Arial Narrow" w:hAnsi="Arial" w:cs="Arial"/>
          <w:color w:val="000000"/>
          <w:spacing w:val="-1"/>
          <w:sz w:val="24"/>
          <w:szCs w:val="24"/>
          <w:lang w:val="es-DO"/>
        </w:rPr>
        <w:t>Propuesta</w:t>
      </w:r>
    </w:p>
    <w:p w14:paraId="7BC2FA29" w14:textId="77777777" w:rsidR="00B362B6" w:rsidRPr="00611D11" w:rsidRDefault="00E33113">
      <w:pPr>
        <w:spacing w:before="260" w:line="275" w:lineRule="exact"/>
        <w:ind w:left="72"/>
        <w:jc w:val="both"/>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2.11 Lugar, Fecha y Hora</w:t>
      </w:r>
    </w:p>
    <w:p w14:paraId="0204027D" w14:textId="14F504BB" w:rsidR="00B362B6" w:rsidRPr="00611D11" w:rsidRDefault="00E33113">
      <w:pPr>
        <w:spacing w:before="1"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Propuestas Técnicas "Sobre A" </w:t>
      </w:r>
      <w:r w:rsidR="00274BF1" w:rsidRPr="00611D11">
        <w:rPr>
          <w:rFonts w:ascii="Arial" w:eastAsia="Arial Narrow" w:hAnsi="Arial" w:cs="Arial"/>
          <w:color w:val="000000"/>
          <w:sz w:val="24"/>
          <w:szCs w:val="24"/>
          <w:lang w:val="es-DO"/>
        </w:rPr>
        <w:t xml:space="preserve">y la propuesta Económica “Sobre B” </w:t>
      </w:r>
      <w:r w:rsidRPr="00611D11">
        <w:rPr>
          <w:rFonts w:ascii="Arial" w:eastAsia="Arial Narrow" w:hAnsi="Arial" w:cs="Arial"/>
          <w:color w:val="000000"/>
          <w:sz w:val="24"/>
          <w:szCs w:val="24"/>
          <w:lang w:val="es-DO"/>
        </w:rPr>
        <w:t xml:space="preserve">deberá ser presentada en </w:t>
      </w:r>
      <w:r w:rsidRPr="00611D11">
        <w:rPr>
          <w:rFonts w:ascii="Arial" w:eastAsia="Arial Narrow" w:hAnsi="Arial" w:cs="Arial"/>
          <w:b/>
          <w:color w:val="000000"/>
          <w:sz w:val="24"/>
          <w:szCs w:val="24"/>
          <w:lang w:val="es-DO"/>
        </w:rPr>
        <w:t xml:space="preserve">Un (1) </w:t>
      </w:r>
      <w:r w:rsidRPr="00611D11">
        <w:rPr>
          <w:rFonts w:ascii="Arial" w:eastAsia="Arial Narrow" w:hAnsi="Arial" w:cs="Arial"/>
          <w:color w:val="000000"/>
          <w:sz w:val="24"/>
          <w:szCs w:val="24"/>
          <w:lang w:val="es-DO"/>
        </w:rPr>
        <w:t>original debidamente marcado como "</w:t>
      </w:r>
      <w:r w:rsidRPr="00611D11">
        <w:rPr>
          <w:rFonts w:ascii="Arial" w:eastAsia="Arial Narrow" w:hAnsi="Arial" w:cs="Arial"/>
          <w:b/>
          <w:color w:val="000000"/>
          <w:sz w:val="24"/>
          <w:szCs w:val="24"/>
          <w:lang w:val="es-DO"/>
        </w:rPr>
        <w:t>ORIGINAL</w:t>
      </w:r>
      <w:r w:rsidRPr="00611D11">
        <w:rPr>
          <w:rFonts w:ascii="Arial" w:eastAsia="Arial Narrow" w:hAnsi="Arial" w:cs="Arial"/>
          <w:color w:val="000000"/>
          <w:sz w:val="24"/>
          <w:szCs w:val="24"/>
          <w:lang w:val="es-DO"/>
        </w:rPr>
        <w:t xml:space="preserve">" en la primera página de la Oferta, junto con </w:t>
      </w:r>
      <w:r w:rsidRPr="00611D11">
        <w:rPr>
          <w:rFonts w:ascii="Arial" w:eastAsia="Arial Narrow" w:hAnsi="Arial" w:cs="Arial"/>
          <w:b/>
          <w:color w:val="000000"/>
          <w:sz w:val="24"/>
          <w:szCs w:val="24"/>
          <w:lang w:val="es-DO"/>
        </w:rPr>
        <w:t xml:space="preserve">una (1) </w:t>
      </w:r>
      <w:r w:rsidRPr="00611D11">
        <w:rPr>
          <w:rFonts w:ascii="Arial" w:eastAsia="Arial Narrow" w:hAnsi="Arial" w:cs="Arial"/>
          <w:color w:val="000000"/>
          <w:sz w:val="24"/>
          <w:szCs w:val="24"/>
          <w:lang w:val="es-DO"/>
        </w:rPr>
        <w:t>fotocopia simple de la misma, debidamente marcadas, en su primera página, como "</w:t>
      </w:r>
      <w:r w:rsidRPr="00611D11">
        <w:rPr>
          <w:rFonts w:ascii="Arial" w:eastAsia="Arial Narrow" w:hAnsi="Arial" w:cs="Arial"/>
          <w:b/>
          <w:color w:val="000000"/>
          <w:sz w:val="24"/>
          <w:szCs w:val="24"/>
          <w:lang w:val="es-DO"/>
        </w:rPr>
        <w:t>COPIA</w:t>
      </w:r>
      <w:r w:rsidRPr="00611D11">
        <w:rPr>
          <w:rFonts w:ascii="Arial" w:eastAsia="Arial Narrow" w:hAnsi="Arial" w:cs="Arial"/>
          <w:color w:val="000000"/>
          <w:sz w:val="24"/>
          <w:szCs w:val="24"/>
          <w:lang w:val="es-DO"/>
        </w:rPr>
        <w:t>". El original y l</w:t>
      </w:r>
      <w:r w:rsidR="00F56D8C">
        <w:rPr>
          <w:rFonts w:ascii="Arial" w:eastAsia="Arial Narrow" w:hAnsi="Arial" w:cs="Arial"/>
          <w:color w:val="000000"/>
          <w:sz w:val="24"/>
          <w:szCs w:val="24"/>
          <w:lang w:val="es-DO"/>
        </w:rPr>
        <w:t>as copias deberán estar firmados</w:t>
      </w:r>
      <w:r w:rsidRPr="00611D11">
        <w:rPr>
          <w:rFonts w:ascii="Arial" w:eastAsia="Arial Narrow" w:hAnsi="Arial" w:cs="Arial"/>
          <w:color w:val="000000"/>
          <w:sz w:val="24"/>
          <w:szCs w:val="24"/>
          <w:lang w:val="es-DO"/>
        </w:rPr>
        <w:t xml:space="preserve"> en todas las páginas por el Representante Legal, debidamente foliadas y deberán llevar el sello social de la compañía.</w:t>
      </w:r>
    </w:p>
    <w:p w14:paraId="6EE0382B" w14:textId="77777777" w:rsidR="00274BF1" w:rsidRPr="00611D11" w:rsidRDefault="00274BF1">
      <w:pPr>
        <w:spacing w:before="1" w:line="268" w:lineRule="exact"/>
        <w:ind w:left="72" w:right="72"/>
        <w:jc w:val="both"/>
        <w:textAlignment w:val="baseline"/>
        <w:rPr>
          <w:rFonts w:ascii="Arial" w:eastAsia="Arial Narrow" w:hAnsi="Arial" w:cs="Arial"/>
          <w:color w:val="000000"/>
          <w:sz w:val="24"/>
          <w:szCs w:val="24"/>
          <w:lang w:val="es-DO"/>
        </w:rPr>
      </w:pPr>
    </w:p>
    <w:p w14:paraId="2AD7C3C2" w14:textId="505A17B2" w:rsidR="00B362B6" w:rsidRPr="00611D11" w:rsidRDefault="00E33113" w:rsidP="00274BF1">
      <w:pPr>
        <w:pStyle w:val="Sinespaciado"/>
        <w:jc w:val="both"/>
        <w:rPr>
          <w:rFonts w:ascii="Arial" w:hAnsi="Arial" w:cs="Arial"/>
          <w:b/>
          <w:sz w:val="24"/>
          <w:szCs w:val="24"/>
          <w:lang w:val="es-DO"/>
        </w:rPr>
      </w:pPr>
      <w:r w:rsidRPr="00611D11">
        <w:rPr>
          <w:rFonts w:ascii="Arial" w:eastAsia="Arial Narrow" w:hAnsi="Arial" w:cs="Arial"/>
          <w:b/>
          <w:color w:val="000000"/>
          <w:sz w:val="24"/>
          <w:szCs w:val="24"/>
          <w:lang w:val="es-DO"/>
        </w:rPr>
        <w:t>2.12 La presentación de Propuestas "Sobre A</w:t>
      </w:r>
      <w:r w:rsidR="00274BF1" w:rsidRPr="00611D11">
        <w:rPr>
          <w:rFonts w:ascii="Arial" w:eastAsia="Arial Narrow" w:hAnsi="Arial" w:cs="Arial"/>
          <w:b/>
          <w:color w:val="000000"/>
          <w:sz w:val="24"/>
          <w:szCs w:val="24"/>
          <w:lang w:val="es-DO"/>
        </w:rPr>
        <w:t xml:space="preserve"> y B</w:t>
      </w:r>
      <w:r w:rsidRPr="00611D11">
        <w:rPr>
          <w:rFonts w:ascii="Arial" w:eastAsia="Arial Narrow" w:hAnsi="Arial" w:cs="Arial"/>
          <w:b/>
          <w:color w:val="000000"/>
          <w:sz w:val="24"/>
          <w:szCs w:val="24"/>
          <w:lang w:val="es-DO"/>
        </w:rPr>
        <w:t xml:space="preserve">" </w:t>
      </w:r>
      <w:r w:rsidRPr="00611D11">
        <w:rPr>
          <w:rFonts w:ascii="Arial" w:eastAsia="Arial Narrow" w:hAnsi="Arial" w:cs="Arial"/>
          <w:color w:val="000000"/>
          <w:sz w:val="24"/>
          <w:szCs w:val="24"/>
          <w:lang w:val="es-DO"/>
        </w:rPr>
        <w:t>se entregara de acuerdo a la fecha establecida en el cronograma de</w:t>
      </w:r>
      <w:r w:rsidR="00274BF1" w:rsidRPr="00611D11">
        <w:rPr>
          <w:rFonts w:ascii="Arial" w:eastAsia="Arial Narrow" w:hAnsi="Arial" w:cs="Arial"/>
          <w:color w:val="000000"/>
          <w:sz w:val="24"/>
          <w:szCs w:val="24"/>
          <w:lang w:val="es-DO"/>
        </w:rPr>
        <w:t xml:space="preserve">l presente proceso de </w:t>
      </w:r>
      <w:r w:rsidR="00AD3A28">
        <w:rPr>
          <w:rFonts w:ascii="Arial" w:eastAsia="Arial Narrow" w:hAnsi="Arial" w:cs="Arial"/>
          <w:color w:val="000000"/>
          <w:sz w:val="24"/>
          <w:szCs w:val="24"/>
          <w:lang w:val="es-DO"/>
        </w:rPr>
        <w:t>Comparación de Precios</w:t>
      </w:r>
      <w:r w:rsidRPr="00611D11">
        <w:rPr>
          <w:rFonts w:ascii="Arial" w:eastAsia="Arial Narrow" w:hAnsi="Arial" w:cs="Arial"/>
          <w:color w:val="000000"/>
          <w:sz w:val="24"/>
          <w:szCs w:val="24"/>
          <w:lang w:val="es-DO"/>
        </w:rPr>
        <w:t>, en el</w:t>
      </w:r>
      <w:r w:rsidR="00274BF1" w:rsidRPr="00611D11">
        <w:rPr>
          <w:rFonts w:ascii="Arial" w:eastAsia="Arial Narrow" w:hAnsi="Arial" w:cs="Arial"/>
          <w:color w:val="000000"/>
          <w:sz w:val="24"/>
          <w:szCs w:val="24"/>
          <w:lang w:val="es-DO"/>
        </w:rPr>
        <w:t xml:space="preserve"> </w:t>
      </w:r>
      <w:r w:rsidR="00274BF1" w:rsidRPr="00611D11">
        <w:rPr>
          <w:rFonts w:ascii="Arial" w:hAnsi="Arial" w:cs="Arial"/>
          <w:sz w:val="24"/>
          <w:szCs w:val="24"/>
          <w:lang w:val="es-DO"/>
        </w:rPr>
        <w:t xml:space="preserve">Comité De Compras Y Contrataciones de la </w:t>
      </w:r>
      <w:r w:rsidR="00274BF1" w:rsidRPr="00611D11">
        <w:rPr>
          <w:rFonts w:ascii="Arial" w:hAnsi="Arial" w:cs="Arial"/>
          <w:bCs/>
          <w:sz w:val="24"/>
          <w:szCs w:val="24"/>
          <w:lang w:val="es-DO"/>
        </w:rPr>
        <w:t>Dirección General De Desarrollo Fronterizo</w:t>
      </w:r>
      <w:r w:rsidRPr="00611D11">
        <w:rPr>
          <w:rFonts w:ascii="Arial" w:eastAsia="Arial Narrow" w:hAnsi="Arial" w:cs="Arial"/>
          <w:b/>
          <w:color w:val="000000"/>
          <w:sz w:val="24"/>
          <w:szCs w:val="24"/>
          <w:lang w:val="es-DO"/>
        </w:rPr>
        <w:t xml:space="preserve">, </w:t>
      </w:r>
      <w:r w:rsidR="00274BF1" w:rsidRPr="00611D11">
        <w:rPr>
          <w:rFonts w:ascii="Arial" w:eastAsia="Arial Narrow" w:hAnsi="Arial" w:cs="Arial"/>
          <w:color w:val="000000"/>
          <w:sz w:val="24"/>
          <w:szCs w:val="24"/>
          <w:lang w:val="es-DO"/>
        </w:rPr>
        <w:t xml:space="preserve">el </w:t>
      </w:r>
      <w:r w:rsidR="00C508E7">
        <w:rPr>
          <w:rFonts w:ascii="Arial" w:eastAsia="Arial Narrow" w:hAnsi="Arial" w:cs="Arial"/>
          <w:color w:val="000000"/>
          <w:sz w:val="24"/>
          <w:szCs w:val="24"/>
          <w:lang w:val="es-DO"/>
        </w:rPr>
        <w:t>11 de Mayo del 2018</w:t>
      </w:r>
      <w:r w:rsidR="00304028">
        <w:rPr>
          <w:rFonts w:ascii="Arial" w:eastAsia="Arial Narrow" w:hAnsi="Arial" w:cs="Arial"/>
          <w:color w:val="000000"/>
          <w:sz w:val="24"/>
          <w:szCs w:val="24"/>
          <w:lang w:val="es-DO"/>
        </w:rPr>
        <w:t xml:space="preserve"> hasta las</w:t>
      </w:r>
      <w:r w:rsidR="00C508E7">
        <w:rPr>
          <w:rFonts w:ascii="Arial" w:eastAsia="Arial Narrow" w:hAnsi="Arial" w:cs="Arial"/>
          <w:color w:val="000000"/>
          <w:sz w:val="24"/>
          <w:szCs w:val="24"/>
          <w:lang w:val="es-DO"/>
        </w:rPr>
        <w:t xml:space="preserve"> </w:t>
      </w:r>
      <w:r w:rsidR="00274BF1" w:rsidRPr="00611D11">
        <w:rPr>
          <w:rFonts w:ascii="Arial" w:eastAsia="Arial Narrow" w:hAnsi="Arial" w:cs="Arial"/>
          <w:color w:val="000000"/>
          <w:sz w:val="24"/>
          <w:szCs w:val="24"/>
          <w:lang w:val="es-DO"/>
        </w:rPr>
        <w:t>1</w:t>
      </w:r>
      <w:r w:rsidR="00304028">
        <w:rPr>
          <w:rFonts w:ascii="Arial" w:eastAsia="Arial Narrow" w:hAnsi="Arial" w:cs="Arial"/>
          <w:color w:val="000000"/>
          <w:sz w:val="24"/>
          <w:szCs w:val="24"/>
          <w:lang w:val="es-DO"/>
        </w:rPr>
        <w:t>0</w:t>
      </w:r>
      <w:r w:rsidRPr="00611D11">
        <w:rPr>
          <w:rFonts w:ascii="Arial" w:eastAsia="Arial Narrow" w:hAnsi="Arial" w:cs="Arial"/>
          <w:color w:val="000000"/>
          <w:sz w:val="24"/>
          <w:szCs w:val="24"/>
          <w:lang w:val="es-DO"/>
        </w:rPr>
        <w:t>:</w:t>
      </w:r>
      <w:r w:rsidR="00304028">
        <w:rPr>
          <w:rFonts w:ascii="Arial" w:eastAsia="Arial Narrow" w:hAnsi="Arial" w:cs="Arial"/>
          <w:color w:val="000000"/>
          <w:sz w:val="24"/>
          <w:szCs w:val="24"/>
          <w:lang w:val="es-DO"/>
        </w:rPr>
        <w:t>59</w:t>
      </w:r>
      <w:r w:rsidRPr="00611D11">
        <w:rPr>
          <w:rFonts w:ascii="Arial" w:eastAsia="Arial Narrow" w:hAnsi="Arial" w:cs="Arial"/>
          <w:color w:val="000000"/>
          <w:sz w:val="24"/>
          <w:szCs w:val="24"/>
          <w:lang w:val="es-DO"/>
        </w:rPr>
        <w:t xml:space="preserve"> A.M, del día indicado en el Cronograma de la Licitación y sólo podrá postergarse por causas de Fuerza Mayor o Caso Fortuito definidos en el presente Pliego de Condiciones Específicas.</w:t>
      </w:r>
    </w:p>
    <w:p w14:paraId="327DB6E1" w14:textId="2B4BDDAF" w:rsidR="00B362B6" w:rsidRDefault="00E33113">
      <w:pPr>
        <w:spacing w:before="266"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La Entidad Contratante no recibirá sobres que no estuviesen debidamente cerrados e identificados según lo dispuesto anteriormente.</w:t>
      </w:r>
    </w:p>
    <w:p w14:paraId="18844A22" w14:textId="261CBFBD" w:rsidR="00304028" w:rsidRDefault="00304028">
      <w:pPr>
        <w:spacing w:before="266" w:line="269" w:lineRule="exact"/>
        <w:ind w:left="72" w:right="72"/>
        <w:jc w:val="both"/>
        <w:textAlignment w:val="baseline"/>
        <w:rPr>
          <w:rFonts w:ascii="Arial" w:eastAsia="Arial Narrow" w:hAnsi="Arial" w:cs="Arial"/>
          <w:color w:val="000000"/>
          <w:sz w:val="24"/>
          <w:szCs w:val="24"/>
          <w:lang w:val="es-DO"/>
        </w:rPr>
      </w:pPr>
    </w:p>
    <w:p w14:paraId="37F470C8" w14:textId="37976832" w:rsidR="00304028" w:rsidRDefault="00304028">
      <w:pPr>
        <w:spacing w:before="266" w:line="269" w:lineRule="exact"/>
        <w:ind w:left="72" w:right="72"/>
        <w:jc w:val="both"/>
        <w:textAlignment w:val="baseline"/>
        <w:rPr>
          <w:rFonts w:ascii="Arial" w:eastAsia="Arial Narrow" w:hAnsi="Arial" w:cs="Arial"/>
          <w:color w:val="000000"/>
          <w:sz w:val="24"/>
          <w:szCs w:val="24"/>
          <w:lang w:val="es-DO"/>
        </w:rPr>
      </w:pPr>
    </w:p>
    <w:p w14:paraId="46852134" w14:textId="77777777" w:rsidR="00304028" w:rsidRPr="00611D11" w:rsidRDefault="00304028">
      <w:pPr>
        <w:spacing w:before="266" w:line="269" w:lineRule="exact"/>
        <w:ind w:left="72" w:right="72"/>
        <w:jc w:val="both"/>
        <w:textAlignment w:val="baseline"/>
        <w:rPr>
          <w:rFonts w:ascii="Arial" w:eastAsia="Arial Narrow" w:hAnsi="Arial" w:cs="Arial"/>
          <w:color w:val="000000"/>
          <w:sz w:val="24"/>
          <w:szCs w:val="24"/>
          <w:lang w:val="es-DO"/>
        </w:rPr>
      </w:pPr>
    </w:p>
    <w:p w14:paraId="1BDDA191" w14:textId="77777777" w:rsidR="00B362B6" w:rsidRPr="00611D11" w:rsidRDefault="00E33113">
      <w:pPr>
        <w:spacing w:before="265" w:line="272"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2.13 Documentación a Presentar para Personas Físicas:</w:t>
      </w:r>
    </w:p>
    <w:p w14:paraId="208C0AA0" w14:textId="75AA1730" w:rsidR="00B362B6" w:rsidRPr="00430E73" w:rsidRDefault="00E33113">
      <w:pPr>
        <w:numPr>
          <w:ilvl w:val="0"/>
          <w:numId w:val="15"/>
        </w:numPr>
        <w:tabs>
          <w:tab w:val="clear" w:pos="216"/>
          <w:tab w:val="decimal" w:pos="288"/>
        </w:tabs>
        <w:spacing w:before="264" w:line="275" w:lineRule="exact"/>
        <w:ind w:left="7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Formulario de Presentación de Oferta </w:t>
      </w:r>
      <w:r w:rsidR="00430E73">
        <w:rPr>
          <w:rFonts w:ascii="Arial" w:eastAsia="Arial Narrow" w:hAnsi="Arial" w:cs="Arial"/>
          <w:b/>
          <w:color w:val="000000"/>
          <w:spacing w:val="-2"/>
          <w:sz w:val="24"/>
          <w:szCs w:val="24"/>
          <w:lang w:val="es-DO"/>
        </w:rPr>
        <w:t>SN</w:t>
      </w:r>
      <w:r w:rsidRPr="00611D11">
        <w:rPr>
          <w:rFonts w:ascii="Arial" w:eastAsia="Arial Narrow" w:hAnsi="Arial" w:cs="Arial"/>
          <w:b/>
          <w:color w:val="000000"/>
          <w:spacing w:val="-2"/>
          <w:sz w:val="24"/>
          <w:szCs w:val="24"/>
          <w:lang w:val="es-DO"/>
        </w:rPr>
        <w:t>CC.F.034.</w:t>
      </w:r>
    </w:p>
    <w:p w14:paraId="1A2EC3FB" w14:textId="62FCB0CD" w:rsidR="00430E73" w:rsidRPr="00611D11" w:rsidRDefault="00430E73">
      <w:pPr>
        <w:numPr>
          <w:ilvl w:val="0"/>
          <w:numId w:val="15"/>
        </w:numPr>
        <w:tabs>
          <w:tab w:val="clear" w:pos="216"/>
          <w:tab w:val="decimal" w:pos="288"/>
        </w:tabs>
        <w:spacing w:before="264" w:line="275" w:lineRule="exact"/>
        <w:ind w:left="72"/>
        <w:textAlignment w:val="baseline"/>
        <w:rPr>
          <w:rFonts w:ascii="Arial" w:eastAsia="Arial Narrow" w:hAnsi="Arial" w:cs="Arial"/>
          <w:color w:val="000000"/>
          <w:spacing w:val="-2"/>
          <w:sz w:val="24"/>
          <w:szCs w:val="24"/>
          <w:lang w:val="es-DO"/>
        </w:rPr>
      </w:pPr>
      <w:r>
        <w:rPr>
          <w:rFonts w:ascii="Arial" w:eastAsia="Arial Narrow" w:hAnsi="Arial" w:cs="Arial"/>
          <w:color w:val="000000"/>
          <w:spacing w:val="-2"/>
          <w:sz w:val="24"/>
          <w:szCs w:val="24"/>
          <w:lang w:val="es-DO"/>
        </w:rPr>
        <w:t xml:space="preserve">Información del Oferente </w:t>
      </w:r>
      <w:r w:rsidRPr="00430E73">
        <w:rPr>
          <w:rFonts w:ascii="Arial" w:eastAsia="Arial Narrow" w:hAnsi="Arial" w:cs="Arial"/>
          <w:b/>
          <w:color w:val="000000"/>
          <w:spacing w:val="-2"/>
          <w:sz w:val="24"/>
          <w:szCs w:val="24"/>
          <w:lang w:val="es-DO"/>
        </w:rPr>
        <w:t>SNCC.F.042</w:t>
      </w:r>
      <w:r w:rsidR="007D1EE5">
        <w:rPr>
          <w:rFonts w:ascii="Arial" w:eastAsia="Arial Narrow" w:hAnsi="Arial" w:cs="Arial"/>
          <w:b/>
          <w:color w:val="000000"/>
          <w:spacing w:val="-2"/>
          <w:sz w:val="24"/>
          <w:szCs w:val="24"/>
          <w:lang w:val="es-DO"/>
        </w:rPr>
        <w:t>.</w:t>
      </w:r>
    </w:p>
    <w:p w14:paraId="37805286" w14:textId="77777777" w:rsidR="00B362B6" w:rsidRPr="00611D11" w:rsidRDefault="00E33113">
      <w:pPr>
        <w:numPr>
          <w:ilvl w:val="0"/>
          <w:numId w:val="15"/>
        </w:numPr>
        <w:tabs>
          <w:tab w:val="clear" w:pos="216"/>
          <w:tab w:val="decimal" w:pos="288"/>
        </w:tabs>
        <w:spacing w:before="262" w:line="272" w:lineRule="exact"/>
        <w:ind w:left="7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Copia de la Cédula de Identidad y Electoral.</w:t>
      </w:r>
    </w:p>
    <w:p w14:paraId="50EAB393" w14:textId="789E483D" w:rsidR="00B362B6" w:rsidRPr="00DF170C" w:rsidRDefault="00E33113" w:rsidP="00B917DA">
      <w:pPr>
        <w:numPr>
          <w:ilvl w:val="0"/>
          <w:numId w:val="15"/>
        </w:numPr>
        <w:tabs>
          <w:tab w:val="clear" w:pos="216"/>
          <w:tab w:val="decimal" w:pos="288"/>
        </w:tabs>
        <w:spacing w:before="265" w:line="273" w:lineRule="exact"/>
        <w:ind w:left="72"/>
        <w:textAlignment w:val="baseline"/>
        <w:rPr>
          <w:rFonts w:ascii="Arial" w:eastAsia="Arial Narrow" w:hAnsi="Arial" w:cs="Arial"/>
          <w:color w:val="000000"/>
          <w:spacing w:val="-2"/>
          <w:sz w:val="24"/>
          <w:szCs w:val="24"/>
          <w:lang w:val="es-DO"/>
        </w:rPr>
      </w:pPr>
      <w:r w:rsidRPr="00DF170C">
        <w:rPr>
          <w:rFonts w:ascii="Arial" w:eastAsia="Arial Narrow" w:hAnsi="Arial" w:cs="Arial"/>
          <w:color w:val="000000"/>
          <w:spacing w:val="-2"/>
          <w:sz w:val="24"/>
          <w:szCs w:val="24"/>
          <w:lang w:val="es-DO"/>
        </w:rPr>
        <w:t xml:space="preserve">Certificación </w:t>
      </w:r>
      <w:r w:rsidR="00DF170C" w:rsidRPr="00DF170C">
        <w:rPr>
          <w:rFonts w:ascii="Arial" w:eastAsia="Arial Narrow" w:hAnsi="Arial" w:cs="Arial"/>
          <w:color w:val="000000"/>
          <w:spacing w:val="-2"/>
          <w:sz w:val="24"/>
          <w:szCs w:val="24"/>
          <w:lang w:val="es-DO"/>
        </w:rPr>
        <w:t xml:space="preserve">actualizada </w:t>
      </w:r>
      <w:r w:rsidRPr="00DF170C">
        <w:rPr>
          <w:rFonts w:ascii="Arial" w:eastAsia="Arial Narrow" w:hAnsi="Arial" w:cs="Arial"/>
          <w:color w:val="000000"/>
          <w:spacing w:val="-2"/>
          <w:sz w:val="24"/>
          <w:szCs w:val="24"/>
          <w:lang w:val="es-DO"/>
        </w:rPr>
        <w:t>donde se haga constar que está al día en el pa</w:t>
      </w:r>
      <w:r w:rsidR="00DF170C" w:rsidRPr="00DF170C">
        <w:rPr>
          <w:rFonts w:ascii="Arial" w:eastAsia="Arial Narrow" w:hAnsi="Arial" w:cs="Arial"/>
          <w:color w:val="000000"/>
          <w:spacing w:val="-2"/>
          <w:sz w:val="24"/>
          <w:szCs w:val="24"/>
          <w:lang w:val="es-DO"/>
        </w:rPr>
        <w:t>go de sus obligaciones fiscales en la Dirección General de Impuestos Internos</w:t>
      </w:r>
      <w:r w:rsidR="00DF170C">
        <w:rPr>
          <w:rFonts w:ascii="Arial" w:eastAsia="Arial Narrow" w:hAnsi="Arial" w:cs="Arial"/>
          <w:color w:val="000000"/>
          <w:spacing w:val="-2"/>
          <w:sz w:val="24"/>
          <w:szCs w:val="24"/>
          <w:lang w:val="es-DO"/>
        </w:rPr>
        <w:t xml:space="preserve"> </w:t>
      </w:r>
      <w:r w:rsidR="00462A82" w:rsidRPr="00DF170C">
        <w:rPr>
          <w:rFonts w:ascii="Arial" w:eastAsia="Arial Narrow" w:hAnsi="Arial" w:cs="Arial"/>
          <w:color w:val="000000"/>
          <w:spacing w:val="-2"/>
          <w:sz w:val="24"/>
          <w:szCs w:val="24"/>
          <w:lang w:val="es-DO"/>
        </w:rPr>
        <w:t>DGII.</w:t>
      </w:r>
    </w:p>
    <w:p w14:paraId="13158D53" w14:textId="5452E874" w:rsidR="00DF170C" w:rsidRPr="00611D11" w:rsidRDefault="00DF170C" w:rsidP="00DF170C">
      <w:pPr>
        <w:numPr>
          <w:ilvl w:val="0"/>
          <w:numId w:val="15"/>
        </w:numPr>
        <w:tabs>
          <w:tab w:val="clear" w:pos="216"/>
          <w:tab w:val="decimal" w:pos="288"/>
        </w:tabs>
        <w:spacing w:before="265" w:line="273" w:lineRule="exact"/>
        <w:ind w:left="72"/>
        <w:jc w:val="both"/>
        <w:textAlignment w:val="baseline"/>
        <w:rPr>
          <w:rFonts w:ascii="Arial" w:eastAsia="Arial Narrow" w:hAnsi="Arial" w:cs="Arial"/>
          <w:color w:val="000000"/>
          <w:spacing w:val="-2"/>
          <w:sz w:val="24"/>
          <w:szCs w:val="24"/>
          <w:lang w:val="es-DO"/>
        </w:rPr>
      </w:pPr>
      <w:r>
        <w:rPr>
          <w:rFonts w:ascii="Arial" w:eastAsia="Arial Narrow" w:hAnsi="Arial" w:cs="Arial"/>
          <w:color w:val="000000"/>
          <w:spacing w:val="-2"/>
          <w:sz w:val="24"/>
          <w:szCs w:val="24"/>
          <w:lang w:val="es-DO"/>
        </w:rPr>
        <w:t xml:space="preserve">Certificación actualizada donde se haga constar que </w:t>
      </w:r>
      <w:r w:rsidR="00AD3A28">
        <w:rPr>
          <w:rFonts w:ascii="Arial" w:eastAsia="Arial Narrow" w:hAnsi="Arial" w:cs="Arial"/>
          <w:color w:val="000000"/>
          <w:spacing w:val="-2"/>
          <w:sz w:val="24"/>
          <w:szCs w:val="24"/>
          <w:lang w:val="es-DO"/>
        </w:rPr>
        <w:t>está</w:t>
      </w:r>
      <w:r>
        <w:rPr>
          <w:rFonts w:ascii="Arial" w:eastAsia="Arial Narrow" w:hAnsi="Arial" w:cs="Arial"/>
          <w:color w:val="000000"/>
          <w:spacing w:val="-2"/>
          <w:sz w:val="24"/>
          <w:szCs w:val="24"/>
          <w:lang w:val="es-DO"/>
        </w:rPr>
        <w:t xml:space="preserve"> al día en el pago de sus obligaciones de la Tesorería de la Seguridad Social TSS.</w:t>
      </w:r>
    </w:p>
    <w:p w14:paraId="56F7E086" w14:textId="77777777" w:rsidR="00B362B6" w:rsidRPr="00611D11" w:rsidRDefault="00E33113" w:rsidP="00DF170C">
      <w:pPr>
        <w:numPr>
          <w:ilvl w:val="0"/>
          <w:numId w:val="15"/>
        </w:numPr>
        <w:tabs>
          <w:tab w:val="clear" w:pos="216"/>
          <w:tab w:val="decimal" w:pos="288"/>
        </w:tabs>
        <w:spacing w:before="265" w:line="270" w:lineRule="exact"/>
        <w:ind w:left="72"/>
        <w:jc w:val="both"/>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Certificación actualizada de Colegiatura en el CODIA.</w:t>
      </w:r>
    </w:p>
    <w:p w14:paraId="7E6D5183" w14:textId="77777777" w:rsidR="00274BF1" w:rsidRPr="00611D11" w:rsidRDefault="00E33113" w:rsidP="00DF170C">
      <w:pPr>
        <w:numPr>
          <w:ilvl w:val="0"/>
          <w:numId w:val="15"/>
        </w:numPr>
        <w:tabs>
          <w:tab w:val="clear" w:pos="216"/>
          <w:tab w:val="decimal" w:pos="288"/>
        </w:tabs>
        <w:spacing w:before="263" w:line="270" w:lineRule="exact"/>
        <w:ind w:left="72"/>
        <w:jc w:val="both"/>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Registro de Proveedores del Estado.</w:t>
      </w:r>
    </w:p>
    <w:p w14:paraId="23BD8D2D" w14:textId="77777777" w:rsidR="005C5CD8" w:rsidRDefault="008B5D1E" w:rsidP="00DF170C">
      <w:pPr>
        <w:numPr>
          <w:ilvl w:val="0"/>
          <w:numId w:val="15"/>
        </w:numPr>
        <w:tabs>
          <w:tab w:val="clear" w:pos="216"/>
          <w:tab w:val="decimal" w:pos="288"/>
        </w:tabs>
        <w:spacing w:before="263" w:line="270" w:lineRule="exact"/>
        <w:ind w:left="72"/>
        <w:jc w:val="both"/>
        <w:textAlignment w:val="baseline"/>
        <w:rPr>
          <w:rFonts w:ascii="Arial" w:eastAsia="Arial Narrow" w:hAnsi="Arial" w:cs="Arial"/>
          <w:color w:val="000000"/>
          <w:spacing w:val="-3"/>
          <w:sz w:val="24"/>
          <w:szCs w:val="24"/>
          <w:lang w:val="es-DO"/>
        </w:rPr>
      </w:pPr>
      <w:r>
        <w:rPr>
          <w:rFonts w:ascii="Arial" w:eastAsia="Arial Narrow" w:hAnsi="Arial" w:cs="Arial"/>
          <w:color w:val="000000"/>
          <w:spacing w:val="-3"/>
          <w:sz w:val="24"/>
          <w:szCs w:val="24"/>
          <w:lang w:val="es-DO"/>
        </w:rPr>
        <w:t>Referencias Comerciales (mínimo cuatro</w:t>
      </w:r>
      <w:r w:rsidR="00E33113" w:rsidRPr="00611D11">
        <w:rPr>
          <w:rFonts w:ascii="Arial" w:eastAsia="Arial Narrow" w:hAnsi="Arial" w:cs="Arial"/>
          <w:color w:val="000000"/>
          <w:spacing w:val="-3"/>
          <w:sz w:val="24"/>
          <w:szCs w:val="24"/>
          <w:lang w:val="es-DO"/>
        </w:rPr>
        <w:t>)</w:t>
      </w:r>
      <w:r w:rsidR="00274BF1" w:rsidRPr="00611D11">
        <w:rPr>
          <w:rFonts w:ascii="Arial" w:eastAsia="Arial Narrow" w:hAnsi="Arial" w:cs="Arial"/>
          <w:color w:val="000000"/>
          <w:spacing w:val="-3"/>
          <w:sz w:val="24"/>
          <w:szCs w:val="24"/>
          <w:lang w:val="es-DO"/>
        </w:rPr>
        <w:t>.</w:t>
      </w:r>
    </w:p>
    <w:p w14:paraId="78665F90" w14:textId="77777777" w:rsidR="005C5CD8" w:rsidRDefault="00E33113" w:rsidP="00DF170C">
      <w:pPr>
        <w:numPr>
          <w:ilvl w:val="0"/>
          <w:numId w:val="15"/>
        </w:numPr>
        <w:tabs>
          <w:tab w:val="clear" w:pos="216"/>
          <w:tab w:val="decimal" w:pos="288"/>
        </w:tabs>
        <w:spacing w:before="263" w:line="270" w:lineRule="exact"/>
        <w:ind w:left="72"/>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pacing w:val="-14"/>
          <w:sz w:val="24"/>
          <w:szCs w:val="24"/>
          <w:lang w:val="es-DO"/>
        </w:rPr>
        <w:t>Referencias Bancarias</w:t>
      </w:r>
      <w:r w:rsidR="00274BF1" w:rsidRPr="005C5CD8">
        <w:rPr>
          <w:rFonts w:ascii="Arial" w:eastAsia="Arial Narrow" w:hAnsi="Arial" w:cs="Arial"/>
          <w:color w:val="000000"/>
          <w:spacing w:val="-14"/>
          <w:sz w:val="24"/>
          <w:szCs w:val="24"/>
          <w:lang w:val="es-DO"/>
        </w:rPr>
        <w:t xml:space="preserve"> (mínimo dos)</w:t>
      </w:r>
      <w:r w:rsidRPr="005C5CD8">
        <w:rPr>
          <w:rFonts w:ascii="Arial" w:eastAsia="Arial Narrow" w:hAnsi="Arial" w:cs="Arial"/>
          <w:color w:val="000000"/>
          <w:spacing w:val="-14"/>
          <w:sz w:val="24"/>
          <w:szCs w:val="24"/>
          <w:lang w:val="es-DO"/>
        </w:rPr>
        <w:t>.</w:t>
      </w:r>
    </w:p>
    <w:p w14:paraId="237BF160" w14:textId="77777777" w:rsidR="005C5CD8" w:rsidRPr="005C5CD8" w:rsidRDefault="00E33113"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pacing w:val="-5"/>
          <w:sz w:val="24"/>
          <w:szCs w:val="24"/>
          <w:lang w:val="es-DO"/>
        </w:rPr>
        <w:t>Antecedentes que acrediten su experiencia</w:t>
      </w:r>
      <w:r w:rsidR="00850E86" w:rsidRPr="005C5CD8">
        <w:rPr>
          <w:rFonts w:ascii="Arial" w:eastAsia="Arial Narrow" w:hAnsi="Arial" w:cs="Arial"/>
          <w:color w:val="000000"/>
          <w:spacing w:val="-5"/>
          <w:sz w:val="24"/>
          <w:szCs w:val="24"/>
          <w:lang w:val="es-DO"/>
        </w:rPr>
        <w:t xml:space="preserve"> personal</w:t>
      </w:r>
      <w:r w:rsidRPr="005C5CD8">
        <w:rPr>
          <w:rFonts w:ascii="Arial" w:eastAsia="Arial Narrow" w:hAnsi="Arial" w:cs="Arial"/>
          <w:color w:val="000000"/>
          <w:spacing w:val="-5"/>
          <w:sz w:val="24"/>
          <w:szCs w:val="24"/>
          <w:lang w:val="es-DO"/>
        </w:rPr>
        <w:t xml:space="preserve"> en </w:t>
      </w:r>
      <w:r w:rsidR="008B5D1E" w:rsidRPr="005C5CD8">
        <w:rPr>
          <w:rFonts w:ascii="Arial" w:eastAsia="Arial Narrow" w:hAnsi="Arial" w:cs="Arial"/>
          <w:color w:val="000000"/>
          <w:spacing w:val="-5"/>
          <w:sz w:val="24"/>
          <w:szCs w:val="24"/>
          <w:lang w:val="es-DO"/>
        </w:rPr>
        <w:t xml:space="preserve">la construcción de obras de </w:t>
      </w:r>
      <w:r w:rsidR="00850E86" w:rsidRPr="005C5CD8">
        <w:rPr>
          <w:rFonts w:ascii="Arial" w:eastAsia="Arial Narrow" w:hAnsi="Arial" w:cs="Arial"/>
          <w:color w:val="000000"/>
          <w:spacing w:val="-5"/>
          <w:sz w:val="24"/>
          <w:szCs w:val="24"/>
          <w:lang w:val="es-DO"/>
        </w:rPr>
        <w:t>similares.</w:t>
      </w:r>
      <w:r w:rsidR="00431B15" w:rsidRPr="005C5CD8">
        <w:rPr>
          <w:rFonts w:ascii="Arial" w:eastAsia="Arial Narrow" w:hAnsi="Arial" w:cs="Arial"/>
          <w:color w:val="000000"/>
          <w:spacing w:val="-5"/>
          <w:sz w:val="24"/>
          <w:szCs w:val="24"/>
          <w:lang w:val="es-DO"/>
        </w:rPr>
        <w:t xml:space="preserve"> </w:t>
      </w:r>
    </w:p>
    <w:p w14:paraId="2F3AB091" w14:textId="77777777" w:rsidR="005C5CD8" w:rsidRDefault="00E33113"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z w:val="24"/>
          <w:szCs w:val="24"/>
          <w:lang w:val="es-DO"/>
        </w:rPr>
        <w:t>Declaración Jurada Patrimonial (ingresos anuales, gastos anuales, bienes, créditos a su favor y deuda), certificada por Contador Público Autorizado.</w:t>
      </w:r>
    </w:p>
    <w:p w14:paraId="0EA94D78" w14:textId="77777777" w:rsidR="005C5CD8" w:rsidRPr="005C5CD8" w:rsidRDefault="00E33113"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z w:val="24"/>
          <w:szCs w:val="24"/>
          <w:lang w:val="es-DO"/>
        </w:rPr>
        <w:t xml:space="preserve">Declaración Jurada (notariada) del solicitante en la que manifieste que no se encuentra dentro de las prohibiciones establecidas en </w:t>
      </w:r>
      <w:r w:rsidR="005C5CD8">
        <w:rPr>
          <w:rFonts w:ascii="Arial" w:eastAsia="Arial Narrow" w:hAnsi="Arial" w:cs="Arial"/>
          <w:color w:val="000000"/>
          <w:sz w:val="24"/>
          <w:szCs w:val="24"/>
          <w:lang w:val="es-DO"/>
        </w:rPr>
        <w:t>el Artículo 14 de la Ley 340-06.</w:t>
      </w:r>
    </w:p>
    <w:p w14:paraId="60347FF1" w14:textId="77777777" w:rsidR="005C5CD8" w:rsidRDefault="00E33113"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pacing w:val="-2"/>
          <w:sz w:val="24"/>
          <w:szCs w:val="24"/>
          <w:lang w:val="es-DO"/>
        </w:rPr>
        <w:t>Certificación de no antecedentes penales emitida por la Procuraduría General de la República.</w:t>
      </w:r>
    </w:p>
    <w:p w14:paraId="082F8263" w14:textId="77777777" w:rsidR="005C5CD8" w:rsidRDefault="00E33113"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pacing w:val="-2"/>
          <w:sz w:val="24"/>
          <w:szCs w:val="24"/>
          <w:lang w:val="es-DO"/>
        </w:rPr>
        <w:t xml:space="preserve">Declaración Jurada (notariada) donde manifieste si tiene o no juicio con el Estado Dominicano o sus entidades del Gobierno Central, de las Instituciones Descentralizadas y Autónomas no financieras, y de las Instituciones Públicas de la Seguridad Social. Que no están embargados, en estado de quiebra o en proceso de liquidación. Que no ha </w:t>
      </w:r>
      <w:r w:rsidRPr="005C5CD8">
        <w:rPr>
          <w:rFonts w:ascii="Arial" w:eastAsia="Arial Narrow" w:hAnsi="Arial" w:cs="Arial"/>
          <w:color w:val="000000"/>
          <w:spacing w:val="-2"/>
          <w:sz w:val="24"/>
          <w:szCs w:val="24"/>
          <w:lang w:val="es-DO"/>
        </w:rPr>
        <w:lastRenderedPageBreak/>
        <w:t>sido condenado por un delito relativo a su conducta profesional o por declaración falsa o fraudulenta acerca de su idoneidad para firmar un Contrato adjudicado.</w:t>
      </w:r>
    </w:p>
    <w:p w14:paraId="13F6A6C3" w14:textId="77777777" w:rsidR="005C5CD8" w:rsidRDefault="00E33113"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z w:val="24"/>
          <w:szCs w:val="24"/>
          <w:lang w:val="es-DO"/>
        </w:rPr>
        <w:t>Información del personal directivo y profesional de la empresa con su correspondiente currículum, con especial referencia a los responsables de la obras.</w:t>
      </w:r>
      <w:r w:rsidR="00430E73" w:rsidRPr="005C5CD8">
        <w:rPr>
          <w:rFonts w:ascii="Arial" w:eastAsia="Arial Narrow" w:hAnsi="Arial" w:cs="Arial"/>
          <w:b/>
          <w:color w:val="000000"/>
          <w:spacing w:val="-5"/>
          <w:sz w:val="24"/>
          <w:szCs w:val="24"/>
          <w:lang w:val="es-DO"/>
        </w:rPr>
        <w:t xml:space="preserve"> SNCC.D.</w:t>
      </w:r>
      <w:r w:rsidR="007348E4" w:rsidRPr="005C5CD8">
        <w:rPr>
          <w:rFonts w:ascii="Arial" w:eastAsia="Arial Narrow" w:hAnsi="Arial" w:cs="Arial"/>
          <w:b/>
          <w:color w:val="000000"/>
          <w:spacing w:val="-5"/>
          <w:sz w:val="24"/>
          <w:szCs w:val="24"/>
          <w:lang w:val="es-DO"/>
        </w:rPr>
        <w:t>045 Y</w:t>
      </w:r>
      <w:r w:rsidR="00430E73" w:rsidRPr="005C5CD8">
        <w:rPr>
          <w:rFonts w:ascii="Arial" w:eastAsia="Arial Narrow" w:hAnsi="Arial" w:cs="Arial"/>
          <w:b/>
          <w:color w:val="000000"/>
          <w:spacing w:val="-5"/>
          <w:sz w:val="24"/>
          <w:szCs w:val="24"/>
          <w:lang w:val="es-DO"/>
        </w:rPr>
        <w:t xml:space="preserve"> SNCC.F.037</w:t>
      </w:r>
    </w:p>
    <w:p w14:paraId="3A82100A" w14:textId="34DAF0DA" w:rsidR="005C5CD8" w:rsidRPr="00304028" w:rsidRDefault="00850E86"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z w:val="24"/>
          <w:szCs w:val="24"/>
          <w:lang w:val="es-DO"/>
        </w:rPr>
        <w:t>Información de las obras (similares a las licitadas) de carácter público o privado ejecutadas durante los últimos seis años indicando los lugares, referencias de los contratantes y anexado las certificaciones de recepción de Obra. En caso exclusivo de obra en curso, anexar copia del contrato</w:t>
      </w:r>
      <w:r w:rsidR="003B4075" w:rsidRPr="005C5CD8">
        <w:rPr>
          <w:rFonts w:ascii="Arial" w:eastAsia="Arial Narrow" w:hAnsi="Arial" w:cs="Arial"/>
          <w:color w:val="000000"/>
          <w:sz w:val="24"/>
          <w:szCs w:val="24"/>
          <w:lang w:val="es-DO"/>
        </w:rPr>
        <w:t xml:space="preserve"> y de cubicación reciente</w:t>
      </w:r>
      <w:r w:rsidRPr="005C5CD8">
        <w:rPr>
          <w:rFonts w:ascii="Arial" w:eastAsia="Arial Narrow" w:hAnsi="Arial" w:cs="Arial"/>
          <w:color w:val="000000"/>
          <w:sz w:val="24"/>
          <w:szCs w:val="24"/>
          <w:lang w:val="es-DO"/>
        </w:rPr>
        <w:t xml:space="preserve">. </w:t>
      </w:r>
      <w:r w:rsidRPr="005C5CD8">
        <w:rPr>
          <w:rFonts w:ascii="Arial" w:eastAsia="Arial Narrow" w:hAnsi="Arial" w:cs="Arial"/>
          <w:b/>
          <w:color w:val="000000"/>
          <w:sz w:val="24"/>
          <w:szCs w:val="24"/>
          <w:lang w:val="es-DO"/>
        </w:rPr>
        <w:t>SNCC.D.049.</w:t>
      </w:r>
      <w:r w:rsidR="00304028">
        <w:rPr>
          <w:rFonts w:ascii="Arial" w:eastAsia="Arial Narrow" w:hAnsi="Arial" w:cs="Arial"/>
          <w:b/>
          <w:color w:val="000000"/>
          <w:sz w:val="24"/>
          <w:szCs w:val="24"/>
          <w:lang w:val="es-DO"/>
        </w:rPr>
        <w:t xml:space="preserve"> </w:t>
      </w:r>
      <w:r w:rsidR="00304028" w:rsidRPr="00304028">
        <w:rPr>
          <w:rFonts w:ascii="Arial" w:eastAsia="Arial Narrow" w:hAnsi="Arial" w:cs="Arial"/>
          <w:color w:val="000000"/>
          <w:sz w:val="24"/>
          <w:szCs w:val="24"/>
          <w:lang w:val="es-DO"/>
        </w:rPr>
        <w:t>El contratista deberá demostrar mediante recepción</w:t>
      </w:r>
      <w:r w:rsidR="00304028">
        <w:rPr>
          <w:rFonts w:ascii="Arial" w:eastAsia="Arial Narrow" w:hAnsi="Arial" w:cs="Arial"/>
          <w:color w:val="000000"/>
          <w:sz w:val="24"/>
          <w:szCs w:val="24"/>
          <w:lang w:val="es-DO"/>
        </w:rPr>
        <w:t xml:space="preserve"> satisfactoria</w:t>
      </w:r>
      <w:r w:rsidR="00304028" w:rsidRPr="00304028">
        <w:rPr>
          <w:rFonts w:ascii="Arial" w:eastAsia="Arial Narrow" w:hAnsi="Arial" w:cs="Arial"/>
          <w:color w:val="000000"/>
          <w:sz w:val="24"/>
          <w:szCs w:val="24"/>
          <w:lang w:val="es-DO"/>
        </w:rPr>
        <w:t xml:space="preserve"> de</w:t>
      </w:r>
      <w:r w:rsidR="00304028">
        <w:rPr>
          <w:rFonts w:ascii="Arial" w:eastAsia="Arial Narrow" w:hAnsi="Arial" w:cs="Arial"/>
          <w:color w:val="000000"/>
          <w:sz w:val="24"/>
          <w:szCs w:val="24"/>
          <w:lang w:val="es-DO"/>
        </w:rPr>
        <w:t>l/los</w:t>
      </w:r>
      <w:r w:rsidR="00304028" w:rsidRPr="00304028">
        <w:rPr>
          <w:rFonts w:ascii="Arial" w:eastAsia="Arial Narrow" w:hAnsi="Arial" w:cs="Arial"/>
          <w:color w:val="000000"/>
          <w:sz w:val="24"/>
          <w:szCs w:val="24"/>
          <w:lang w:val="es-DO"/>
        </w:rPr>
        <w:t xml:space="preserve"> contratante</w:t>
      </w:r>
      <w:r w:rsidR="00304028">
        <w:rPr>
          <w:rFonts w:ascii="Arial" w:eastAsia="Arial Narrow" w:hAnsi="Arial" w:cs="Arial"/>
          <w:color w:val="000000"/>
          <w:sz w:val="24"/>
          <w:szCs w:val="24"/>
          <w:lang w:val="es-DO"/>
        </w:rPr>
        <w:t>s</w:t>
      </w:r>
      <w:r w:rsidR="00304028" w:rsidRPr="00304028">
        <w:rPr>
          <w:rFonts w:ascii="Arial" w:eastAsia="Arial Narrow" w:hAnsi="Arial" w:cs="Arial"/>
          <w:color w:val="000000"/>
          <w:sz w:val="24"/>
          <w:szCs w:val="24"/>
          <w:lang w:val="es-DO"/>
        </w:rPr>
        <w:t xml:space="preserve"> la experiencia de al menos la construcción o reparación de (05) tanques metálicos reservorios de agua potable.</w:t>
      </w:r>
      <w:r w:rsidR="00304028">
        <w:rPr>
          <w:rFonts w:ascii="Arial" w:eastAsia="Arial Narrow" w:hAnsi="Arial" w:cs="Arial"/>
          <w:color w:val="000000"/>
          <w:sz w:val="24"/>
          <w:szCs w:val="24"/>
          <w:lang w:val="es-DO"/>
        </w:rPr>
        <w:t xml:space="preserve"> La institución se reserva el derecho de consultar al contratante y verificar la veracidad de la certificación recibida. La misma debe incluir los contactos y ubicación de los proyectos realizados.</w:t>
      </w:r>
      <w:r w:rsidR="00304028" w:rsidRPr="00304028">
        <w:rPr>
          <w:rFonts w:ascii="Arial" w:eastAsia="Arial Narrow" w:hAnsi="Arial" w:cs="Arial"/>
          <w:color w:val="000000"/>
          <w:sz w:val="24"/>
          <w:szCs w:val="24"/>
          <w:lang w:val="es-DO"/>
        </w:rPr>
        <w:t xml:space="preserve"> No Subsanable.</w:t>
      </w:r>
    </w:p>
    <w:p w14:paraId="643A534C" w14:textId="13178E14" w:rsidR="005C5CD8" w:rsidRDefault="00E33113"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pacing w:val="-2"/>
          <w:sz w:val="24"/>
          <w:szCs w:val="24"/>
          <w:lang w:val="es-DO"/>
        </w:rPr>
        <w:t>Información de las maquinarias, material, equipos técnicos de que dispondrá el proponente.</w:t>
      </w:r>
      <w:r w:rsidR="00430E73" w:rsidRPr="005C5CD8">
        <w:rPr>
          <w:rFonts w:ascii="Arial" w:eastAsia="Arial Narrow" w:hAnsi="Arial" w:cs="Arial"/>
          <w:b/>
          <w:color w:val="000000"/>
          <w:spacing w:val="-2"/>
          <w:sz w:val="24"/>
          <w:szCs w:val="24"/>
          <w:lang w:val="es-DO"/>
        </w:rPr>
        <w:t>SNCC.F.036</w:t>
      </w:r>
      <w:r w:rsidR="007D1EE5">
        <w:rPr>
          <w:rFonts w:ascii="Arial" w:eastAsia="Arial Narrow" w:hAnsi="Arial" w:cs="Arial"/>
          <w:b/>
          <w:color w:val="000000"/>
          <w:spacing w:val="-2"/>
          <w:sz w:val="24"/>
          <w:szCs w:val="24"/>
          <w:lang w:val="es-DO"/>
        </w:rPr>
        <w:t>.</w:t>
      </w:r>
    </w:p>
    <w:p w14:paraId="6955E9CC" w14:textId="77777777" w:rsidR="00880C0B" w:rsidRDefault="00E33113" w:rsidP="00880C0B">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z w:val="24"/>
          <w:szCs w:val="24"/>
          <w:lang w:val="es-DO"/>
        </w:rPr>
        <w:t>Información sobre obligaciones pendientes o futuras que puedan competir con la ejecución normal de las obras que se proyecta ejecutar.</w:t>
      </w:r>
    </w:p>
    <w:p w14:paraId="72813F0F" w14:textId="610DCAA9" w:rsidR="005C5CD8" w:rsidRPr="00880C0B" w:rsidRDefault="00880C0B" w:rsidP="00B917DA">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880C0B">
        <w:rPr>
          <w:rFonts w:ascii="Arial" w:eastAsiaTheme="minorHAnsi" w:hAnsi="Arial" w:cs="Arial"/>
          <w:sz w:val="24"/>
          <w:szCs w:val="24"/>
          <w:lang w:val="es-DO"/>
        </w:rPr>
        <w:t>Certificación de visita a la obra por oferente</w:t>
      </w:r>
      <w:r w:rsidR="0092788D" w:rsidRPr="00880C0B">
        <w:rPr>
          <w:rFonts w:ascii="Arial" w:eastAsia="Arial Narrow" w:hAnsi="Arial" w:cs="Arial"/>
          <w:color w:val="000000"/>
          <w:sz w:val="24"/>
          <w:szCs w:val="24"/>
          <w:lang w:val="es-DO"/>
        </w:rPr>
        <w:t>.</w:t>
      </w:r>
    </w:p>
    <w:p w14:paraId="54A9C0EA" w14:textId="177A64F8" w:rsidR="00430E73" w:rsidRPr="00A41F0C" w:rsidRDefault="00430E73" w:rsidP="00DF170C">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b/>
          <w:color w:val="000000"/>
          <w:spacing w:val="-3"/>
          <w:sz w:val="24"/>
          <w:szCs w:val="24"/>
          <w:lang w:val="es-DO"/>
        </w:rPr>
      </w:pPr>
      <w:r w:rsidRPr="005C5CD8">
        <w:rPr>
          <w:rFonts w:ascii="Arial" w:eastAsia="Arial Narrow" w:hAnsi="Arial" w:cs="Arial"/>
          <w:color w:val="000000"/>
          <w:sz w:val="24"/>
          <w:szCs w:val="24"/>
          <w:lang w:val="es-DO"/>
        </w:rPr>
        <w:t xml:space="preserve">Estructura para brindar el soporte técnico. </w:t>
      </w:r>
      <w:r w:rsidRPr="005C5CD8">
        <w:rPr>
          <w:rFonts w:ascii="Arial" w:eastAsia="Arial Narrow" w:hAnsi="Arial" w:cs="Arial"/>
          <w:b/>
          <w:color w:val="000000"/>
          <w:sz w:val="24"/>
          <w:szCs w:val="24"/>
          <w:lang w:val="es-DO"/>
        </w:rPr>
        <w:t>SNCC.F.035.</w:t>
      </w:r>
    </w:p>
    <w:p w14:paraId="4D804A25" w14:textId="16F6901D" w:rsidR="00A41F0C" w:rsidRPr="00A41F0C" w:rsidRDefault="00A41F0C" w:rsidP="00A41F0C">
      <w:pPr>
        <w:tabs>
          <w:tab w:val="decimal" w:pos="216"/>
          <w:tab w:val="decimal" w:pos="288"/>
        </w:tabs>
        <w:spacing w:before="263" w:line="270" w:lineRule="exact"/>
        <w:ind w:left="72"/>
        <w:jc w:val="both"/>
        <w:textAlignment w:val="baseline"/>
        <w:rPr>
          <w:rFonts w:ascii="Arial" w:eastAsia="Arial Narrow" w:hAnsi="Arial" w:cs="Arial"/>
          <w:b/>
          <w:color w:val="000000"/>
          <w:spacing w:val="-3"/>
          <w:sz w:val="24"/>
          <w:szCs w:val="24"/>
          <w:lang w:val="es-DO"/>
        </w:rPr>
      </w:pPr>
      <w:r w:rsidRPr="00A41F0C">
        <w:rPr>
          <w:rFonts w:ascii="Arial" w:eastAsia="Arial Narrow" w:hAnsi="Arial" w:cs="Arial"/>
          <w:b/>
          <w:color w:val="000000"/>
          <w:spacing w:val="-3"/>
          <w:sz w:val="24"/>
          <w:szCs w:val="24"/>
          <w:lang w:val="es-DO"/>
        </w:rPr>
        <w:t>NO SE RECIBIRAN PROPUESTAS DIGITALES, SOLO FISICAS DEBIDAMENTE ENCUADERNADAS Y PRESENTADAS. NO SUBSANABLE.</w:t>
      </w:r>
    </w:p>
    <w:p w14:paraId="040B0738" w14:textId="77777777" w:rsidR="00B362B6" w:rsidRPr="00611D11" w:rsidRDefault="00E33113">
      <w:pPr>
        <w:spacing w:before="530" w:line="274"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2.14 Documentación a Presentar para personas Jurídicas</w:t>
      </w:r>
    </w:p>
    <w:p w14:paraId="116BDFF4" w14:textId="2FD09BB0" w:rsidR="00225320" w:rsidRDefault="00225320">
      <w:pPr>
        <w:numPr>
          <w:ilvl w:val="0"/>
          <w:numId w:val="17"/>
        </w:numPr>
        <w:tabs>
          <w:tab w:val="clear" w:pos="432"/>
          <w:tab w:val="decimal" w:pos="648"/>
        </w:tabs>
        <w:spacing w:before="263" w:line="269" w:lineRule="exact"/>
        <w:ind w:left="504" w:hanging="288"/>
        <w:textAlignment w:val="baseline"/>
        <w:rPr>
          <w:rFonts w:ascii="Arial" w:eastAsia="Arial Narrow" w:hAnsi="Arial" w:cs="Arial"/>
          <w:color w:val="000000"/>
          <w:spacing w:val="-7"/>
          <w:sz w:val="24"/>
          <w:szCs w:val="24"/>
          <w:lang w:val="es-DO"/>
        </w:rPr>
      </w:pPr>
      <w:r w:rsidRPr="00611D11">
        <w:rPr>
          <w:rFonts w:ascii="Arial" w:eastAsia="Arial Narrow" w:hAnsi="Arial" w:cs="Arial"/>
          <w:color w:val="000000"/>
          <w:spacing w:val="-2"/>
          <w:sz w:val="24"/>
          <w:szCs w:val="24"/>
          <w:lang w:val="es-DO"/>
        </w:rPr>
        <w:t xml:space="preserve">Formulario de Presentación de Oferta </w:t>
      </w:r>
      <w:r>
        <w:rPr>
          <w:rFonts w:ascii="Arial" w:eastAsia="Arial Narrow" w:hAnsi="Arial" w:cs="Arial"/>
          <w:b/>
          <w:color w:val="000000"/>
          <w:spacing w:val="-2"/>
          <w:sz w:val="24"/>
          <w:szCs w:val="24"/>
          <w:lang w:val="es-DO"/>
        </w:rPr>
        <w:t>SN</w:t>
      </w:r>
      <w:r w:rsidRPr="00611D11">
        <w:rPr>
          <w:rFonts w:ascii="Arial" w:eastAsia="Arial Narrow" w:hAnsi="Arial" w:cs="Arial"/>
          <w:b/>
          <w:color w:val="000000"/>
          <w:spacing w:val="-2"/>
          <w:sz w:val="24"/>
          <w:szCs w:val="24"/>
          <w:lang w:val="es-DO"/>
        </w:rPr>
        <w:t>CC.F.034</w:t>
      </w:r>
    </w:p>
    <w:p w14:paraId="727B45D7" w14:textId="09F8A452" w:rsidR="00225320" w:rsidRPr="007348E4" w:rsidRDefault="00225320" w:rsidP="007348E4">
      <w:pPr>
        <w:numPr>
          <w:ilvl w:val="0"/>
          <w:numId w:val="17"/>
        </w:numPr>
        <w:tabs>
          <w:tab w:val="decimal" w:pos="216"/>
          <w:tab w:val="decimal" w:pos="288"/>
        </w:tabs>
        <w:spacing w:before="264" w:line="275" w:lineRule="exact"/>
        <w:ind w:left="142"/>
        <w:textAlignment w:val="baseline"/>
        <w:rPr>
          <w:rFonts w:ascii="Arial" w:eastAsia="Arial Narrow" w:hAnsi="Arial" w:cs="Arial"/>
          <w:color w:val="000000"/>
          <w:spacing w:val="-2"/>
          <w:sz w:val="24"/>
          <w:szCs w:val="24"/>
          <w:lang w:val="es-DO"/>
        </w:rPr>
      </w:pPr>
      <w:r>
        <w:rPr>
          <w:rFonts w:ascii="Arial" w:eastAsia="Arial Narrow" w:hAnsi="Arial" w:cs="Arial"/>
          <w:color w:val="000000"/>
          <w:spacing w:val="-2"/>
          <w:sz w:val="24"/>
          <w:szCs w:val="24"/>
          <w:lang w:val="es-DO"/>
        </w:rPr>
        <w:t xml:space="preserve">Información del Oferente </w:t>
      </w:r>
      <w:r w:rsidRPr="00430E73">
        <w:rPr>
          <w:rFonts w:ascii="Arial" w:eastAsia="Arial Narrow" w:hAnsi="Arial" w:cs="Arial"/>
          <w:b/>
          <w:color w:val="000000"/>
          <w:spacing w:val="-2"/>
          <w:sz w:val="24"/>
          <w:szCs w:val="24"/>
          <w:lang w:val="es-DO"/>
        </w:rPr>
        <w:t>SNCC.F.042</w:t>
      </w:r>
    </w:p>
    <w:p w14:paraId="36209F60" w14:textId="77777777" w:rsidR="00B362B6" w:rsidRPr="00611D11" w:rsidRDefault="00E33113">
      <w:pPr>
        <w:numPr>
          <w:ilvl w:val="0"/>
          <w:numId w:val="17"/>
        </w:numPr>
        <w:tabs>
          <w:tab w:val="clear" w:pos="432"/>
          <w:tab w:val="decimal" w:pos="648"/>
        </w:tabs>
        <w:spacing w:before="263" w:line="269" w:lineRule="exact"/>
        <w:ind w:left="504" w:hanging="288"/>
        <w:textAlignment w:val="baseline"/>
        <w:rPr>
          <w:rFonts w:ascii="Arial" w:eastAsia="Arial Narrow" w:hAnsi="Arial" w:cs="Arial"/>
          <w:color w:val="000000"/>
          <w:spacing w:val="-7"/>
          <w:sz w:val="24"/>
          <w:szCs w:val="24"/>
          <w:lang w:val="es-DO"/>
        </w:rPr>
      </w:pPr>
      <w:r w:rsidRPr="00611D11">
        <w:rPr>
          <w:rFonts w:ascii="Arial" w:eastAsia="Arial Narrow" w:hAnsi="Arial" w:cs="Arial"/>
          <w:color w:val="000000"/>
          <w:spacing w:val="-7"/>
          <w:sz w:val="24"/>
          <w:szCs w:val="24"/>
          <w:lang w:val="es-DO"/>
        </w:rPr>
        <w:t>Copia del RNC.</w:t>
      </w:r>
    </w:p>
    <w:p w14:paraId="1C8EE9EA" w14:textId="77777777" w:rsidR="00B362B6" w:rsidRPr="00611D11" w:rsidRDefault="00E33113">
      <w:pPr>
        <w:numPr>
          <w:ilvl w:val="0"/>
          <w:numId w:val="17"/>
        </w:numPr>
        <w:tabs>
          <w:tab w:val="clear" w:pos="432"/>
          <w:tab w:val="decimal" w:pos="648"/>
        </w:tabs>
        <w:spacing w:before="268" w:line="273" w:lineRule="exact"/>
        <w:ind w:left="504" w:hanging="288"/>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Copia del Registro Mercantil, actualizado.</w:t>
      </w:r>
    </w:p>
    <w:p w14:paraId="31B066CA" w14:textId="42D1D352" w:rsidR="00B362B6" w:rsidRPr="00611D11" w:rsidRDefault="00E33113">
      <w:pPr>
        <w:numPr>
          <w:ilvl w:val="0"/>
          <w:numId w:val="17"/>
        </w:numPr>
        <w:tabs>
          <w:tab w:val="clear" w:pos="432"/>
          <w:tab w:val="decimal" w:pos="648"/>
        </w:tabs>
        <w:spacing w:before="265" w:line="269" w:lineRule="exact"/>
        <w:ind w:left="504" w:hanging="288"/>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Registro de Proveedores del Estado</w:t>
      </w:r>
      <w:r w:rsidR="00B917DA">
        <w:rPr>
          <w:rFonts w:ascii="Arial" w:eastAsia="Arial Narrow" w:hAnsi="Arial" w:cs="Arial"/>
          <w:color w:val="000000"/>
          <w:spacing w:val="-2"/>
          <w:sz w:val="24"/>
          <w:szCs w:val="24"/>
          <w:lang w:val="es-DO"/>
        </w:rPr>
        <w:t>, actualizado</w:t>
      </w:r>
      <w:r w:rsidRPr="00611D11">
        <w:rPr>
          <w:rFonts w:ascii="Arial" w:eastAsia="Arial Narrow" w:hAnsi="Arial" w:cs="Arial"/>
          <w:color w:val="000000"/>
          <w:spacing w:val="-2"/>
          <w:sz w:val="24"/>
          <w:szCs w:val="24"/>
          <w:lang w:val="es-DO"/>
        </w:rPr>
        <w:t>.</w:t>
      </w:r>
    </w:p>
    <w:p w14:paraId="57641060" w14:textId="04C85CED" w:rsidR="00B362B6" w:rsidRPr="00611D11" w:rsidRDefault="00E33113">
      <w:pPr>
        <w:numPr>
          <w:ilvl w:val="0"/>
          <w:numId w:val="17"/>
        </w:numPr>
        <w:tabs>
          <w:tab w:val="clear" w:pos="432"/>
          <w:tab w:val="decimal" w:pos="648"/>
        </w:tabs>
        <w:spacing w:before="264" w:line="269" w:lineRule="exact"/>
        <w:ind w:left="504" w:right="72" w:hanging="288"/>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Copia de los Estatutos Sociales, debidamente registrados, certificados como conforme a su original por el Secretario y el Presidente de la compañía y sellados con el sello social.</w:t>
      </w:r>
      <w:r w:rsidR="00C5691C" w:rsidRPr="00611D11">
        <w:rPr>
          <w:rFonts w:ascii="Arial" w:eastAsia="Arial Narrow" w:hAnsi="Arial" w:cs="Arial"/>
          <w:color w:val="000000"/>
          <w:sz w:val="24"/>
          <w:szCs w:val="24"/>
          <w:lang w:val="es-DO"/>
        </w:rPr>
        <w:t xml:space="preserve"> Capital Suscrito y Pagado superior a los RD$500,000.00</w:t>
      </w:r>
      <w:r w:rsidR="005C5CD8">
        <w:rPr>
          <w:rFonts w:ascii="Arial" w:eastAsia="Arial Narrow" w:hAnsi="Arial" w:cs="Arial"/>
          <w:color w:val="000000"/>
          <w:sz w:val="24"/>
          <w:szCs w:val="24"/>
          <w:lang w:val="es-DO"/>
        </w:rPr>
        <w:t>.</w:t>
      </w:r>
    </w:p>
    <w:p w14:paraId="5359894C"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lastRenderedPageBreak/>
        <w:t>Lista de la composición accionaría actualizada, debidamente registrada, certificada como conforme a su original por el Secretario y el Presidente de la compañía y sellada con el sello social.</w:t>
      </w:r>
    </w:p>
    <w:p w14:paraId="1B290EB7" w14:textId="0E3C2EA6" w:rsidR="005C5CD8" w:rsidRPr="00B917DA" w:rsidRDefault="00E33113" w:rsidP="00B917DA">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B917DA">
        <w:rPr>
          <w:rFonts w:ascii="Arial" w:eastAsia="Arial Narrow" w:hAnsi="Arial" w:cs="Arial"/>
          <w:color w:val="000000"/>
          <w:sz w:val="24"/>
          <w:szCs w:val="24"/>
          <w:lang w:val="es-DO"/>
        </w:rPr>
        <w:t>Lista de Presencia y Acta de la última Asamblea General Ordinaria Anual, por la cual se nombre el actual Consejo de Administración, debidamente registrada, certificada como conforme a su original por el Secretario y el Presidente de la compañía y sellada con el sello social.</w:t>
      </w:r>
    </w:p>
    <w:p w14:paraId="06A62C98" w14:textId="35D65060"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z w:val="24"/>
          <w:szCs w:val="24"/>
          <w:lang w:val="es-DO"/>
        </w:rPr>
        <w:t>Estados Financieros de los (2) dos últimos períodos fiscal</w:t>
      </w:r>
      <w:r w:rsidR="00B917DA">
        <w:rPr>
          <w:rFonts w:ascii="Arial" w:eastAsia="Arial Narrow" w:hAnsi="Arial" w:cs="Arial"/>
          <w:color w:val="000000"/>
          <w:sz w:val="24"/>
          <w:szCs w:val="24"/>
          <w:lang w:val="es-DO"/>
        </w:rPr>
        <w:t>es</w:t>
      </w:r>
      <w:r w:rsidRPr="005C5CD8">
        <w:rPr>
          <w:rFonts w:ascii="Arial" w:eastAsia="Arial Narrow" w:hAnsi="Arial" w:cs="Arial"/>
          <w:color w:val="000000"/>
          <w:sz w:val="24"/>
          <w:szCs w:val="24"/>
          <w:lang w:val="es-DO"/>
        </w:rPr>
        <w:t>, certificado por un Contador Público Autorizado.</w:t>
      </w:r>
    </w:p>
    <w:p w14:paraId="4295A312"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2"/>
          <w:sz w:val="24"/>
          <w:szCs w:val="24"/>
          <w:lang w:val="es-DO"/>
        </w:rPr>
        <w:t>Acta de Delegación de Poderes, si procede.</w:t>
      </w:r>
    </w:p>
    <w:p w14:paraId="152BE8FF"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2"/>
          <w:sz w:val="24"/>
          <w:szCs w:val="24"/>
          <w:lang w:val="es-DO"/>
        </w:rPr>
        <w:t>Certificación actualizada de Colegiatura en el CODIA.</w:t>
      </w:r>
    </w:p>
    <w:p w14:paraId="17D128D6" w14:textId="77777777" w:rsidR="005C5CD8" w:rsidRDefault="00203A99"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5"/>
          <w:sz w:val="24"/>
          <w:szCs w:val="24"/>
          <w:lang w:val="es-DO"/>
        </w:rPr>
        <w:t>Antecedentes que acrediten su experiencia en la construcción de obras de construcción de carreteras y de montos similares.</w:t>
      </w:r>
    </w:p>
    <w:p w14:paraId="547062CA"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2"/>
          <w:sz w:val="24"/>
          <w:szCs w:val="24"/>
          <w:lang w:val="es-DO"/>
        </w:rPr>
        <w:t>Refe</w:t>
      </w:r>
      <w:r w:rsidR="00203A99" w:rsidRPr="005C5CD8">
        <w:rPr>
          <w:rFonts w:ascii="Arial" w:eastAsia="Arial Narrow" w:hAnsi="Arial" w:cs="Arial"/>
          <w:color w:val="000000"/>
          <w:spacing w:val="-2"/>
          <w:sz w:val="24"/>
          <w:szCs w:val="24"/>
          <w:lang w:val="es-DO"/>
        </w:rPr>
        <w:t>rencias Comerciales (mínimo cuatro</w:t>
      </w:r>
      <w:r w:rsidRPr="005C5CD8">
        <w:rPr>
          <w:rFonts w:ascii="Arial" w:eastAsia="Arial Narrow" w:hAnsi="Arial" w:cs="Arial"/>
          <w:color w:val="000000"/>
          <w:spacing w:val="-2"/>
          <w:sz w:val="24"/>
          <w:szCs w:val="24"/>
          <w:lang w:val="es-DO"/>
        </w:rPr>
        <w:t>).</w:t>
      </w:r>
    </w:p>
    <w:p w14:paraId="3FB82483" w14:textId="195DDE86" w:rsidR="005C5CD8" w:rsidRDefault="00F239C8"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2"/>
          <w:sz w:val="24"/>
          <w:szCs w:val="24"/>
          <w:lang w:val="es-DO"/>
        </w:rPr>
        <w:t>Referencias Bancarias.</w:t>
      </w:r>
      <w:r w:rsidR="00203A99" w:rsidRPr="005C5CD8">
        <w:rPr>
          <w:rFonts w:ascii="Arial" w:eastAsia="Arial Narrow" w:hAnsi="Arial" w:cs="Arial"/>
          <w:color w:val="000000"/>
          <w:spacing w:val="-2"/>
          <w:sz w:val="24"/>
          <w:szCs w:val="24"/>
          <w:lang w:val="es-DO"/>
        </w:rPr>
        <w:t xml:space="preserve"> (</w:t>
      </w:r>
      <w:r w:rsidR="007D1EE5" w:rsidRPr="005C5CD8">
        <w:rPr>
          <w:rFonts w:ascii="Arial" w:eastAsia="Arial Narrow" w:hAnsi="Arial" w:cs="Arial"/>
          <w:color w:val="000000"/>
          <w:spacing w:val="-2"/>
          <w:sz w:val="24"/>
          <w:szCs w:val="24"/>
          <w:lang w:val="es-DO"/>
        </w:rPr>
        <w:t>mínimo</w:t>
      </w:r>
      <w:r w:rsidR="00203A99" w:rsidRPr="005C5CD8">
        <w:rPr>
          <w:rFonts w:ascii="Arial" w:eastAsia="Arial Narrow" w:hAnsi="Arial" w:cs="Arial"/>
          <w:color w:val="000000"/>
          <w:spacing w:val="-2"/>
          <w:sz w:val="24"/>
          <w:szCs w:val="24"/>
          <w:lang w:val="es-DO"/>
        </w:rPr>
        <w:t xml:space="preserve"> dos).</w:t>
      </w:r>
    </w:p>
    <w:p w14:paraId="6D01C23E"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2"/>
          <w:sz w:val="24"/>
          <w:szCs w:val="24"/>
          <w:lang w:val="es-DO"/>
        </w:rPr>
        <w:t>Certificación donde se haga constar que está al día en el pago de sus obligaciones fiscales.</w:t>
      </w:r>
    </w:p>
    <w:p w14:paraId="28525455"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2"/>
          <w:sz w:val="24"/>
          <w:szCs w:val="24"/>
          <w:lang w:val="es-DO"/>
        </w:rPr>
        <w:t>Certificación donde se haga constar que está al día en el pago de la Seguridad Social.</w:t>
      </w:r>
    </w:p>
    <w:p w14:paraId="0DBABDE2"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z w:val="24"/>
          <w:szCs w:val="24"/>
          <w:lang w:val="es-DO"/>
        </w:rPr>
        <w:t>Declaración Jurada del solicitante (ante un notario) en la que manifieste que no se encuentra dentro de las prohibiciones establecidas en el Artículo 14 de la Ley 340-06.</w:t>
      </w:r>
    </w:p>
    <w:p w14:paraId="032008CA"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2"/>
          <w:sz w:val="24"/>
          <w:szCs w:val="24"/>
          <w:lang w:val="es-DO"/>
        </w:rPr>
        <w:t>Declaración Jurada (ante un notario) donde manifieste si tiene o no juicio pendiente con el Estado Dominicano o sus entidades del Gobierno Central, de las Instituciones Descentralizadas y Autónomas no financieras, y de las Instituciones Públicas de la Seguridad Social. Que 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 Que ni ellos ni su personal directivo, hayan sido condenados por un delito relativo a su conducta profesional o por declaración falsa o fraudulenta acerca de su idoneidad para firmar un contrato adjudicado.</w:t>
      </w:r>
    </w:p>
    <w:p w14:paraId="30E01417" w14:textId="00DF0C2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z w:val="24"/>
          <w:szCs w:val="24"/>
          <w:lang w:val="es-DO"/>
        </w:rPr>
        <w:t>Información del personal directivo y profesional de la empresa con su correspondiente currículum, con especial referencia a los responsables de la obras.</w:t>
      </w:r>
      <w:r w:rsidR="00F239C8" w:rsidRPr="005C5CD8">
        <w:rPr>
          <w:rFonts w:ascii="Arial" w:eastAsia="Arial Narrow" w:hAnsi="Arial" w:cs="Arial"/>
          <w:color w:val="000000"/>
          <w:sz w:val="24"/>
          <w:szCs w:val="24"/>
          <w:lang w:val="es-DO"/>
        </w:rPr>
        <w:t xml:space="preserve"> </w:t>
      </w:r>
      <w:r w:rsidR="00F239C8" w:rsidRPr="005C5CD8">
        <w:rPr>
          <w:rFonts w:ascii="Arial" w:eastAsia="Arial Narrow" w:hAnsi="Arial" w:cs="Arial"/>
          <w:b/>
          <w:color w:val="000000"/>
          <w:sz w:val="24"/>
          <w:szCs w:val="24"/>
          <w:lang w:val="es-DO"/>
        </w:rPr>
        <w:t>SNCC.D.045</w:t>
      </w:r>
      <w:r w:rsidR="00225320" w:rsidRPr="005C5CD8">
        <w:rPr>
          <w:rFonts w:ascii="Arial" w:eastAsia="Arial Narrow" w:hAnsi="Arial" w:cs="Arial"/>
          <w:b/>
          <w:color w:val="000000"/>
          <w:sz w:val="24"/>
          <w:szCs w:val="24"/>
          <w:lang w:val="es-DO"/>
        </w:rPr>
        <w:t xml:space="preserve"> </w:t>
      </w:r>
      <w:r w:rsidR="007348E4" w:rsidRPr="005C5CD8">
        <w:rPr>
          <w:rFonts w:ascii="Arial" w:eastAsia="Arial Narrow" w:hAnsi="Arial" w:cs="Arial"/>
          <w:b/>
          <w:color w:val="000000"/>
          <w:sz w:val="24"/>
          <w:szCs w:val="24"/>
          <w:lang w:val="es-DO"/>
        </w:rPr>
        <w:t xml:space="preserve">Y </w:t>
      </w:r>
      <w:r w:rsidR="00225320" w:rsidRPr="005C5CD8">
        <w:rPr>
          <w:rFonts w:ascii="Arial" w:eastAsia="Arial Narrow" w:hAnsi="Arial" w:cs="Arial"/>
          <w:b/>
          <w:color w:val="000000"/>
          <w:sz w:val="24"/>
          <w:szCs w:val="24"/>
          <w:lang w:val="es-DO"/>
        </w:rPr>
        <w:t>SNCC.F.037</w:t>
      </w:r>
      <w:r w:rsidR="007D1EE5">
        <w:rPr>
          <w:rFonts w:ascii="Arial" w:eastAsia="Arial Narrow" w:hAnsi="Arial" w:cs="Arial"/>
          <w:b/>
          <w:color w:val="000000"/>
          <w:sz w:val="24"/>
          <w:szCs w:val="24"/>
          <w:lang w:val="es-DO"/>
        </w:rPr>
        <w:t>.</w:t>
      </w:r>
      <w:r w:rsidR="009C79E1">
        <w:rPr>
          <w:rFonts w:ascii="Arial" w:eastAsia="Arial Narrow" w:hAnsi="Arial" w:cs="Arial"/>
          <w:b/>
          <w:color w:val="000000"/>
          <w:sz w:val="24"/>
          <w:szCs w:val="24"/>
          <w:lang w:val="es-DO"/>
        </w:rPr>
        <w:t xml:space="preserve"> </w:t>
      </w:r>
    </w:p>
    <w:p w14:paraId="00055BEC" w14:textId="2E97F6F2" w:rsidR="005C5CD8" w:rsidRDefault="00225320"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2"/>
          <w:sz w:val="24"/>
          <w:szCs w:val="24"/>
          <w:lang w:val="es-DO"/>
        </w:rPr>
        <w:lastRenderedPageBreak/>
        <w:t>Información de las maquinarias, material, equipos técnicos de que dispondrá el proponente.</w:t>
      </w:r>
      <w:r w:rsidRPr="005C5CD8">
        <w:rPr>
          <w:rFonts w:ascii="Arial" w:eastAsia="Arial Narrow" w:hAnsi="Arial" w:cs="Arial"/>
          <w:b/>
          <w:color w:val="000000"/>
          <w:spacing w:val="-2"/>
          <w:sz w:val="24"/>
          <w:szCs w:val="24"/>
          <w:lang w:val="es-DO"/>
        </w:rPr>
        <w:t>SNCC.F.036</w:t>
      </w:r>
      <w:r w:rsidR="007D1EE5">
        <w:rPr>
          <w:rFonts w:ascii="Arial" w:eastAsia="Arial Narrow" w:hAnsi="Arial" w:cs="Arial"/>
          <w:b/>
          <w:color w:val="000000"/>
          <w:spacing w:val="-2"/>
          <w:sz w:val="24"/>
          <w:szCs w:val="24"/>
          <w:lang w:val="es-DO"/>
        </w:rPr>
        <w:t>.</w:t>
      </w:r>
    </w:p>
    <w:p w14:paraId="2F4DADFB" w14:textId="77777777" w:rsidR="005C5CD8" w:rsidRDefault="00225320"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z w:val="24"/>
          <w:szCs w:val="24"/>
          <w:lang w:val="es-DO"/>
        </w:rPr>
        <w:t xml:space="preserve">Estructura para brindar el soporte técnico. </w:t>
      </w:r>
      <w:r w:rsidRPr="005C5CD8">
        <w:rPr>
          <w:rFonts w:ascii="Arial" w:eastAsia="Arial Narrow" w:hAnsi="Arial" w:cs="Arial"/>
          <w:b/>
          <w:color w:val="000000"/>
          <w:sz w:val="24"/>
          <w:szCs w:val="24"/>
          <w:lang w:val="es-DO"/>
        </w:rPr>
        <w:t>SNCC.F.035.</w:t>
      </w:r>
    </w:p>
    <w:p w14:paraId="49762AF7" w14:textId="17A0C5F7" w:rsidR="005C5CD8" w:rsidRPr="00304028" w:rsidRDefault="00E33113" w:rsidP="00304028">
      <w:pPr>
        <w:numPr>
          <w:ilvl w:val="0"/>
          <w:numId w:val="15"/>
        </w:numPr>
        <w:tabs>
          <w:tab w:val="clear" w:pos="216"/>
          <w:tab w:val="decimal" w:pos="288"/>
        </w:tabs>
        <w:spacing w:before="263" w:line="270" w:lineRule="exact"/>
        <w:ind w:left="72" w:hanging="144"/>
        <w:jc w:val="both"/>
        <w:textAlignment w:val="baseline"/>
        <w:rPr>
          <w:rFonts w:ascii="Arial" w:eastAsia="Arial Narrow" w:hAnsi="Arial" w:cs="Arial"/>
          <w:color w:val="000000"/>
          <w:spacing w:val="-3"/>
          <w:sz w:val="24"/>
          <w:szCs w:val="24"/>
          <w:lang w:val="es-DO"/>
        </w:rPr>
      </w:pPr>
      <w:r w:rsidRPr="005C5CD8">
        <w:rPr>
          <w:rFonts w:ascii="Arial" w:eastAsia="Arial Narrow" w:hAnsi="Arial" w:cs="Arial"/>
          <w:color w:val="000000"/>
          <w:sz w:val="24"/>
          <w:szCs w:val="24"/>
          <w:lang w:val="es-DO"/>
        </w:rPr>
        <w:t xml:space="preserve">Información de las obras (similares a las licitadas) de carácter público o privado ejecutadas durante los últimos </w:t>
      </w:r>
      <w:r w:rsidR="00F239C8" w:rsidRPr="005C5CD8">
        <w:rPr>
          <w:rFonts w:ascii="Arial" w:eastAsia="Arial Narrow" w:hAnsi="Arial" w:cs="Arial"/>
          <w:color w:val="000000"/>
          <w:sz w:val="24"/>
          <w:szCs w:val="24"/>
          <w:lang w:val="es-DO"/>
        </w:rPr>
        <w:t>seis</w:t>
      </w:r>
      <w:r w:rsidR="00C5691C" w:rsidRPr="005C5CD8">
        <w:rPr>
          <w:rFonts w:ascii="Arial" w:eastAsia="Arial Narrow" w:hAnsi="Arial" w:cs="Arial"/>
          <w:color w:val="000000"/>
          <w:sz w:val="24"/>
          <w:szCs w:val="24"/>
          <w:lang w:val="es-DO"/>
        </w:rPr>
        <w:t xml:space="preserve"> años indicando los lugares, </w:t>
      </w:r>
      <w:r w:rsidRPr="005C5CD8">
        <w:rPr>
          <w:rFonts w:ascii="Arial" w:eastAsia="Arial Narrow" w:hAnsi="Arial" w:cs="Arial"/>
          <w:color w:val="000000"/>
          <w:sz w:val="24"/>
          <w:szCs w:val="24"/>
          <w:lang w:val="es-DO"/>
        </w:rPr>
        <w:t>referencias de los contratantes</w:t>
      </w:r>
      <w:r w:rsidR="00C5691C" w:rsidRPr="005C5CD8">
        <w:rPr>
          <w:rFonts w:ascii="Arial" w:eastAsia="Arial Narrow" w:hAnsi="Arial" w:cs="Arial"/>
          <w:color w:val="000000"/>
          <w:sz w:val="24"/>
          <w:szCs w:val="24"/>
          <w:lang w:val="es-DO"/>
        </w:rPr>
        <w:t xml:space="preserve"> y </w:t>
      </w:r>
      <w:r w:rsidR="00850E86" w:rsidRPr="005C5CD8">
        <w:rPr>
          <w:rFonts w:ascii="Arial" w:eastAsia="Arial Narrow" w:hAnsi="Arial" w:cs="Arial"/>
          <w:color w:val="000000"/>
          <w:sz w:val="24"/>
          <w:szCs w:val="24"/>
          <w:lang w:val="es-DO"/>
        </w:rPr>
        <w:t>anexado las certificaciones</w:t>
      </w:r>
      <w:r w:rsidR="00C5691C" w:rsidRPr="005C5CD8">
        <w:rPr>
          <w:rFonts w:ascii="Arial" w:eastAsia="Arial Narrow" w:hAnsi="Arial" w:cs="Arial"/>
          <w:color w:val="000000"/>
          <w:sz w:val="24"/>
          <w:szCs w:val="24"/>
          <w:lang w:val="es-DO"/>
        </w:rPr>
        <w:t xml:space="preserve"> de recepción de Obra</w:t>
      </w:r>
      <w:r w:rsidR="00850E86" w:rsidRPr="005C5CD8">
        <w:rPr>
          <w:rFonts w:ascii="Arial" w:eastAsia="Arial Narrow" w:hAnsi="Arial" w:cs="Arial"/>
          <w:color w:val="000000"/>
          <w:sz w:val="24"/>
          <w:szCs w:val="24"/>
          <w:lang w:val="es-DO"/>
        </w:rPr>
        <w:t xml:space="preserve">, en caso exclusivo de obra en curso, </w:t>
      </w:r>
      <w:r w:rsidR="003B4075" w:rsidRPr="005C5CD8">
        <w:rPr>
          <w:rFonts w:ascii="Arial" w:eastAsia="Arial Narrow" w:hAnsi="Arial" w:cs="Arial"/>
          <w:color w:val="000000"/>
          <w:sz w:val="24"/>
          <w:szCs w:val="24"/>
          <w:lang w:val="es-DO"/>
        </w:rPr>
        <w:t>anexar copia del contrato y de cubicación reciente</w:t>
      </w:r>
      <w:r w:rsidRPr="005C5CD8">
        <w:rPr>
          <w:rFonts w:ascii="Arial" w:eastAsia="Arial Narrow" w:hAnsi="Arial" w:cs="Arial"/>
          <w:color w:val="000000"/>
          <w:sz w:val="24"/>
          <w:szCs w:val="24"/>
          <w:lang w:val="es-DO"/>
        </w:rPr>
        <w:t>.</w:t>
      </w:r>
      <w:r w:rsidR="00F239C8" w:rsidRPr="005C5CD8">
        <w:rPr>
          <w:rFonts w:ascii="Arial" w:eastAsia="Arial Narrow" w:hAnsi="Arial" w:cs="Arial"/>
          <w:color w:val="000000"/>
          <w:sz w:val="24"/>
          <w:szCs w:val="24"/>
          <w:lang w:val="es-DO"/>
        </w:rPr>
        <w:t xml:space="preserve"> </w:t>
      </w:r>
      <w:r w:rsidR="00F239C8" w:rsidRPr="005C5CD8">
        <w:rPr>
          <w:rFonts w:ascii="Arial" w:eastAsia="Arial Narrow" w:hAnsi="Arial" w:cs="Arial"/>
          <w:b/>
          <w:color w:val="000000"/>
          <w:sz w:val="24"/>
          <w:szCs w:val="24"/>
          <w:lang w:val="es-DO"/>
        </w:rPr>
        <w:t>SNCC.D.049</w:t>
      </w:r>
      <w:r w:rsidR="00304028">
        <w:rPr>
          <w:rFonts w:ascii="Arial" w:eastAsia="Arial Narrow" w:hAnsi="Arial" w:cs="Arial"/>
          <w:b/>
          <w:color w:val="000000"/>
          <w:sz w:val="24"/>
          <w:szCs w:val="24"/>
          <w:lang w:val="es-DO"/>
        </w:rPr>
        <w:t>.</w:t>
      </w:r>
      <w:r w:rsidR="00304028" w:rsidRPr="00304028">
        <w:rPr>
          <w:rFonts w:ascii="Arial" w:eastAsia="Arial Narrow" w:hAnsi="Arial" w:cs="Arial"/>
          <w:b/>
          <w:color w:val="000000"/>
          <w:sz w:val="24"/>
          <w:szCs w:val="24"/>
          <w:lang w:val="es-DO"/>
        </w:rPr>
        <w:t xml:space="preserve"> </w:t>
      </w:r>
      <w:r w:rsidR="00304028" w:rsidRPr="005C5CD8">
        <w:rPr>
          <w:rFonts w:ascii="Arial" w:eastAsia="Arial Narrow" w:hAnsi="Arial" w:cs="Arial"/>
          <w:b/>
          <w:color w:val="000000"/>
          <w:sz w:val="24"/>
          <w:szCs w:val="24"/>
          <w:lang w:val="es-DO"/>
        </w:rPr>
        <w:t>.</w:t>
      </w:r>
      <w:r w:rsidR="00304028">
        <w:rPr>
          <w:rFonts w:ascii="Arial" w:eastAsia="Arial Narrow" w:hAnsi="Arial" w:cs="Arial"/>
          <w:b/>
          <w:color w:val="000000"/>
          <w:sz w:val="24"/>
          <w:szCs w:val="24"/>
          <w:lang w:val="es-DO"/>
        </w:rPr>
        <w:t xml:space="preserve"> </w:t>
      </w:r>
      <w:r w:rsidR="00304028" w:rsidRPr="00304028">
        <w:rPr>
          <w:rFonts w:ascii="Arial" w:eastAsia="Arial Narrow" w:hAnsi="Arial" w:cs="Arial"/>
          <w:color w:val="000000"/>
          <w:sz w:val="24"/>
          <w:szCs w:val="24"/>
          <w:lang w:val="es-DO"/>
        </w:rPr>
        <w:t>El contratista deberá demostrar mediante recepción</w:t>
      </w:r>
      <w:r w:rsidR="00304028">
        <w:rPr>
          <w:rFonts w:ascii="Arial" w:eastAsia="Arial Narrow" w:hAnsi="Arial" w:cs="Arial"/>
          <w:color w:val="000000"/>
          <w:sz w:val="24"/>
          <w:szCs w:val="24"/>
          <w:lang w:val="es-DO"/>
        </w:rPr>
        <w:t xml:space="preserve"> satisfactoria</w:t>
      </w:r>
      <w:r w:rsidR="00304028" w:rsidRPr="00304028">
        <w:rPr>
          <w:rFonts w:ascii="Arial" w:eastAsia="Arial Narrow" w:hAnsi="Arial" w:cs="Arial"/>
          <w:color w:val="000000"/>
          <w:sz w:val="24"/>
          <w:szCs w:val="24"/>
          <w:lang w:val="es-DO"/>
        </w:rPr>
        <w:t xml:space="preserve"> de</w:t>
      </w:r>
      <w:r w:rsidR="00304028">
        <w:rPr>
          <w:rFonts w:ascii="Arial" w:eastAsia="Arial Narrow" w:hAnsi="Arial" w:cs="Arial"/>
          <w:color w:val="000000"/>
          <w:sz w:val="24"/>
          <w:szCs w:val="24"/>
          <w:lang w:val="es-DO"/>
        </w:rPr>
        <w:t>l/los</w:t>
      </w:r>
      <w:r w:rsidR="00304028" w:rsidRPr="00304028">
        <w:rPr>
          <w:rFonts w:ascii="Arial" w:eastAsia="Arial Narrow" w:hAnsi="Arial" w:cs="Arial"/>
          <w:color w:val="000000"/>
          <w:sz w:val="24"/>
          <w:szCs w:val="24"/>
          <w:lang w:val="es-DO"/>
        </w:rPr>
        <w:t xml:space="preserve"> contratante</w:t>
      </w:r>
      <w:r w:rsidR="00304028">
        <w:rPr>
          <w:rFonts w:ascii="Arial" w:eastAsia="Arial Narrow" w:hAnsi="Arial" w:cs="Arial"/>
          <w:color w:val="000000"/>
          <w:sz w:val="24"/>
          <w:szCs w:val="24"/>
          <w:lang w:val="es-DO"/>
        </w:rPr>
        <w:t>s</w:t>
      </w:r>
      <w:r w:rsidR="00304028" w:rsidRPr="00304028">
        <w:rPr>
          <w:rFonts w:ascii="Arial" w:eastAsia="Arial Narrow" w:hAnsi="Arial" w:cs="Arial"/>
          <w:color w:val="000000"/>
          <w:sz w:val="24"/>
          <w:szCs w:val="24"/>
          <w:lang w:val="es-DO"/>
        </w:rPr>
        <w:t xml:space="preserve"> la experiencia de al menos la construcción o reparación de (05) tanques metálicos reservorios de agua potable.</w:t>
      </w:r>
      <w:r w:rsidR="00304028">
        <w:rPr>
          <w:rFonts w:ascii="Arial" w:eastAsia="Arial Narrow" w:hAnsi="Arial" w:cs="Arial"/>
          <w:color w:val="000000"/>
          <w:sz w:val="24"/>
          <w:szCs w:val="24"/>
          <w:lang w:val="es-DO"/>
        </w:rPr>
        <w:t xml:space="preserve"> La institución se reserva el derecho de consultar al contratante y verificar la veracidad de la certificación recibida. La misma debe incluir los contactos y ubicación de los proyectos realizados.</w:t>
      </w:r>
      <w:r w:rsidR="00304028" w:rsidRPr="00304028">
        <w:rPr>
          <w:rFonts w:ascii="Arial" w:eastAsia="Arial Narrow" w:hAnsi="Arial" w:cs="Arial"/>
          <w:color w:val="000000"/>
          <w:sz w:val="24"/>
          <w:szCs w:val="24"/>
          <w:lang w:val="es-DO"/>
        </w:rPr>
        <w:t xml:space="preserve"> No Subsanable.</w:t>
      </w:r>
    </w:p>
    <w:p w14:paraId="3B169348" w14:textId="77777777" w:rsidR="005C5CD8" w:rsidRDefault="00E33113"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z w:val="24"/>
          <w:szCs w:val="24"/>
          <w:lang w:val="es-DO"/>
        </w:rPr>
        <w:t>Información sobre obligaciones pendientes o futuras que puedan competir con la ejecución normal de las obras que se proyecta ejecutar.</w:t>
      </w:r>
    </w:p>
    <w:p w14:paraId="08D6A3EE" w14:textId="6924AC87" w:rsidR="005C5CD8" w:rsidRPr="00880C0B" w:rsidRDefault="00203A99"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1"/>
          <w:sz w:val="24"/>
          <w:szCs w:val="24"/>
          <w:lang w:val="es-DO"/>
        </w:rPr>
        <w:t>C</w:t>
      </w:r>
      <w:r w:rsidR="00F239C8" w:rsidRPr="005C5CD8">
        <w:rPr>
          <w:rFonts w:ascii="Arial" w:eastAsia="Arial Narrow" w:hAnsi="Arial" w:cs="Arial"/>
          <w:color w:val="000000"/>
          <w:spacing w:val="-1"/>
          <w:sz w:val="24"/>
          <w:szCs w:val="24"/>
          <w:lang w:val="es-DO"/>
        </w:rPr>
        <w:t xml:space="preserve">arta de Designación de Agente Autorizado </w:t>
      </w:r>
      <w:r w:rsidR="00F239C8" w:rsidRPr="005C5CD8">
        <w:rPr>
          <w:rFonts w:ascii="Arial" w:eastAsia="Arial Narrow" w:hAnsi="Arial" w:cs="Arial"/>
          <w:b/>
          <w:color w:val="000000"/>
          <w:spacing w:val="-1"/>
          <w:sz w:val="24"/>
          <w:szCs w:val="24"/>
          <w:lang w:val="es-DO"/>
        </w:rPr>
        <w:t>SNCC.D.051</w:t>
      </w:r>
      <w:r w:rsidR="00880C0B">
        <w:rPr>
          <w:rFonts w:ascii="Arial" w:eastAsia="Arial Narrow" w:hAnsi="Arial" w:cs="Arial"/>
          <w:b/>
          <w:color w:val="000000"/>
          <w:spacing w:val="-1"/>
          <w:sz w:val="24"/>
          <w:szCs w:val="24"/>
          <w:lang w:val="es-DO"/>
        </w:rPr>
        <w:t xml:space="preserve">. </w:t>
      </w:r>
    </w:p>
    <w:p w14:paraId="3EFBAFE7" w14:textId="7299830F" w:rsidR="00880C0B" w:rsidRPr="00880C0B" w:rsidRDefault="00880C0B"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880C0B">
        <w:rPr>
          <w:rFonts w:ascii="Arial" w:eastAsia="Arial Narrow" w:hAnsi="Arial" w:cs="Arial"/>
          <w:color w:val="000000"/>
          <w:spacing w:val="-1"/>
          <w:sz w:val="24"/>
          <w:szCs w:val="24"/>
          <w:lang w:val="es-DO"/>
        </w:rPr>
        <w:t xml:space="preserve">Poder </w:t>
      </w:r>
      <w:r>
        <w:rPr>
          <w:rFonts w:ascii="Arial" w:eastAsia="Arial Narrow" w:hAnsi="Arial" w:cs="Arial"/>
          <w:color w:val="000000"/>
          <w:spacing w:val="-1"/>
          <w:sz w:val="24"/>
          <w:szCs w:val="24"/>
          <w:lang w:val="es-DO"/>
        </w:rPr>
        <w:t>de representación para la designación del Agente Autorizado a representar la empresa en dicho proceso.</w:t>
      </w:r>
    </w:p>
    <w:p w14:paraId="4A252B3E" w14:textId="77777777" w:rsidR="005C5CD8" w:rsidRDefault="00F239C8"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pacing w:val="-1"/>
          <w:sz w:val="24"/>
          <w:szCs w:val="24"/>
          <w:lang w:val="es-DO"/>
        </w:rPr>
        <w:t xml:space="preserve">Carta de Aceptación de Designación como Agente Autorizado </w:t>
      </w:r>
      <w:r w:rsidRPr="005C5CD8">
        <w:rPr>
          <w:rFonts w:ascii="Arial" w:eastAsia="Arial Narrow" w:hAnsi="Arial" w:cs="Arial"/>
          <w:b/>
          <w:color w:val="000000"/>
          <w:spacing w:val="-1"/>
          <w:sz w:val="24"/>
          <w:szCs w:val="24"/>
          <w:lang w:val="es-DO"/>
        </w:rPr>
        <w:t>SNCC.D.052.</w:t>
      </w:r>
    </w:p>
    <w:p w14:paraId="6561A164" w14:textId="0EF8C491" w:rsidR="0092788D" w:rsidRPr="005C5CD8" w:rsidRDefault="0092788D" w:rsidP="005C5CD8">
      <w:pPr>
        <w:numPr>
          <w:ilvl w:val="0"/>
          <w:numId w:val="17"/>
        </w:numPr>
        <w:tabs>
          <w:tab w:val="clear" w:pos="432"/>
          <w:tab w:val="decimal" w:pos="648"/>
        </w:tabs>
        <w:spacing w:before="268" w:line="269" w:lineRule="exact"/>
        <w:ind w:left="504" w:right="72" w:hanging="288"/>
        <w:jc w:val="both"/>
        <w:textAlignment w:val="baseline"/>
        <w:rPr>
          <w:rFonts w:ascii="Arial" w:eastAsia="Arial Narrow" w:hAnsi="Arial" w:cs="Arial"/>
          <w:color w:val="000000"/>
          <w:spacing w:val="-2"/>
          <w:sz w:val="24"/>
          <w:szCs w:val="24"/>
          <w:lang w:val="es-DO"/>
        </w:rPr>
      </w:pPr>
      <w:r w:rsidRPr="005C5CD8">
        <w:rPr>
          <w:rFonts w:ascii="Arial" w:eastAsia="Arial Narrow" w:hAnsi="Arial" w:cs="Arial"/>
          <w:color w:val="000000"/>
          <w:sz w:val="24"/>
          <w:szCs w:val="24"/>
          <w:lang w:val="es-DO"/>
        </w:rPr>
        <w:t xml:space="preserve"> Acta de Visita a la obra firmada por un representante de la institución.</w:t>
      </w:r>
    </w:p>
    <w:p w14:paraId="6366313F" w14:textId="5224D883" w:rsidR="00A41F0C" w:rsidRPr="00A41F0C" w:rsidRDefault="00274BF1" w:rsidP="00A41F0C">
      <w:pPr>
        <w:tabs>
          <w:tab w:val="decimal" w:pos="360"/>
          <w:tab w:val="decimal" w:pos="576"/>
        </w:tabs>
        <w:spacing w:line="267" w:lineRule="exact"/>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 </w:t>
      </w:r>
    </w:p>
    <w:p w14:paraId="627C35B2" w14:textId="77777777" w:rsidR="00A41F0C" w:rsidRPr="00A41F0C" w:rsidRDefault="00A41F0C" w:rsidP="00A41F0C">
      <w:pPr>
        <w:tabs>
          <w:tab w:val="decimal" w:pos="216"/>
          <w:tab w:val="decimal" w:pos="288"/>
        </w:tabs>
        <w:spacing w:before="263" w:line="270" w:lineRule="exact"/>
        <w:ind w:left="72"/>
        <w:jc w:val="both"/>
        <w:textAlignment w:val="baseline"/>
        <w:rPr>
          <w:rFonts w:ascii="Arial" w:eastAsia="Arial Narrow" w:hAnsi="Arial" w:cs="Arial"/>
          <w:b/>
          <w:color w:val="000000"/>
          <w:spacing w:val="-3"/>
          <w:sz w:val="24"/>
          <w:szCs w:val="24"/>
          <w:lang w:val="es-DO"/>
        </w:rPr>
      </w:pPr>
      <w:r w:rsidRPr="00A41F0C">
        <w:rPr>
          <w:rFonts w:ascii="Arial" w:eastAsia="Arial Narrow" w:hAnsi="Arial" w:cs="Arial"/>
          <w:b/>
          <w:color w:val="000000"/>
          <w:spacing w:val="-3"/>
          <w:sz w:val="24"/>
          <w:szCs w:val="24"/>
          <w:lang w:val="es-DO"/>
        </w:rPr>
        <w:t>NO SE RECIBIRAN PROPUESTAS DIGITALES, SOLO FISICAS DEBIDAMENTE ENCUADERNADAS Y PRESENTADAS. NO SUBSANABLE.</w:t>
      </w:r>
    </w:p>
    <w:p w14:paraId="42A199E1" w14:textId="77777777" w:rsidR="00274BF1" w:rsidRPr="00611D11" w:rsidRDefault="00274BF1" w:rsidP="00274BF1">
      <w:pPr>
        <w:tabs>
          <w:tab w:val="decimal" w:pos="360"/>
          <w:tab w:val="decimal" w:pos="576"/>
        </w:tabs>
        <w:spacing w:line="267" w:lineRule="exact"/>
        <w:jc w:val="both"/>
        <w:textAlignment w:val="baseline"/>
        <w:rPr>
          <w:rFonts w:ascii="Arial" w:eastAsia="Arial Narrow" w:hAnsi="Arial" w:cs="Arial"/>
          <w:color w:val="000000"/>
          <w:spacing w:val="-2"/>
          <w:sz w:val="24"/>
          <w:szCs w:val="24"/>
          <w:lang w:val="es-DO"/>
        </w:rPr>
      </w:pPr>
    </w:p>
    <w:p w14:paraId="4C9919EA" w14:textId="77777777" w:rsidR="00B362B6" w:rsidRPr="00611D11" w:rsidRDefault="00E33113" w:rsidP="00274BF1">
      <w:pPr>
        <w:pStyle w:val="Sinespaciado"/>
        <w:rPr>
          <w:rFonts w:ascii="Arial" w:hAnsi="Arial" w:cs="Arial"/>
          <w:b/>
          <w:sz w:val="24"/>
          <w:szCs w:val="24"/>
          <w:lang w:val="es-DO"/>
        </w:rPr>
      </w:pPr>
      <w:r w:rsidRPr="00611D11">
        <w:rPr>
          <w:rFonts w:ascii="Arial" w:hAnsi="Arial" w:cs="Arial"/>
          <w:b/>
          <w:sz w:val="24"/>
          <w:szCs w:val="24"/>
          <w:lang w:val="es-DO"/>
        </w:rPr>
        <w:t xml:space="preserve">2.15 Presentación de la Documentación Contenida </w:t>
      </w:r>
      <w:r w:rsidR="00274BF1" w:rsidRPr="00611D11">
        <w:rPr>
          <w:rFonts w:ascii="Arial" w:hAnsi="Arial" w:cs="Arial"/>
          <w:b/>
          <w:sz w:val="24"/>
          <w:szCs w:val="24"/>
          <w:lang w:val="es-DO"/>
        </w:rPr>
        <w:t xml:space="preserve">en el "Sobre B" Para </w:t>
      </w:r>
      <w:r w:rsidRPr="00611D11">
        <w:rPr>
          <w:rFonts w:ascii="Arial" w:hAnsi="Arial" w:cs="Arial"/>
          <w:b/>
          <w:sz w:val="24"/>
          <w:szCs w:val="24"/>
          <w:lang w:val="es-DO"/>
        </w:rPr>
        <w:t>Personas Físicas y Personas Jurídicas</w:t>
      </w:r>
    </w:p>
    <w:p w14:paraId="2884034C" w14:textId="347A6EBC" w:rsidR="00B362B6" w:rsidRPr="00611D11" w:rsidRDefault="00E33113">
      <w:pPr>
        <w:numPr>
          <w:ilvl w:val="0"/>
          <w:numId w:val="20"/>
        </w:numPr>
        <w:tabs>
          <w:tab w:val="clear" w:pos="288"/>
          <w:tab w:val="decimal" w:pos="720"/>
        </w:tabs>
        <w:spacing w:before="123" w:line="269" w:lineRule="exact"/>
        <w:ind w:left="792" w:right="72" w:hanging="360"/>
        <w:jc w:val="both"/>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Formulario de Presentación de Oferta Económica</w:t>
      </w:r>
      <w:r w:rsidRPr="00611D11">
        <w:rPr>
          <w:rFonts w:ascii="Arial" w:eastAsia="Arial Narrow" w:hAnsi="Arial" w:cs="Arial"/>
          <w:b/>
          <w:color w:val="7F0000"/>
          <w:sz w:val="24"/>
          <w:szCs w:val="24"/>
          <w:lang w:val="es-DO"/>
        </w:rPr>
        <w:t xml:space="preserve"> </w:t>
      </w:r>
      <w:r w:rsidR="007348E4" w:rsidRPr="007348E4">
        <w:rPr>
          <w:rFonts w:ascii="Arial" w:eastAsia="Arial Narrow" w:hAnsi="Arial" w:cs="Arial"/>
          <w:b/>
          <w:sz w:val="24"/>
          <w:szCs w:val="24"/>
          <w:lang w:val="es-DO"/>
        </w:rPr>
        <w:t>SNCC.F.033</w:t>
      </w:r>
      <w:r w:rsidRPr="00611D11">
        <w:rPr>
          <w:rFonts w:ascii="Arial" w:eastAsia="Arial Narrow" w:hAnsi="Arial" w:cs="Arial"/>
          <w:sz w:val="24"/>
          <w:szCs w:val="24"/>
          <w:lang w:val="es-DO"/>
        </w:rPr>
        <w:t xml:space="preserve">, </w:t>
      </w:r>
      <w:r w:rsidRPr="00611D11">
        <w:rPr>
          <w:rFonts w:ascii="Arial" w:eastAsia="Arial Narrow" w:hAnsi="Arial" w:cs="Arial"/>
          <w:color w:val="000000"/>
          <w:sz w:val="24"/>
          <w:szCs w:val="24"/>
          <w:lang w:val="es-DO"/>
        </w:rPr>
        <w:t xml:space="preserve">deberá ser presentada en </w:t>
      </w:r>
      <w:r w:rsidRPr="00611D11">
        <w:rPr>
          <w:rFonts w:ascii="Arial" w:eastAsia="Arial Narrow" w:hAnsi="Arial" w:cs="Arial"/>
          <w:b/>
          <w:color w:val="000000"/>
          <w:sz w:val="24"/>
          <w:szCs w:val="24"/>
          <w:lang w:val="es-DO"/>
        </w:rPr>
        <w:t xml:space="preserve">Un (1) </w:t>
      </w:r>
      <w:r w:rsidRPr="00611D11">
        <w:rPr>
          <w:rFonts w:ascii="Arial" w:eastAsia="Arial Narrow" w:hAnsi="Arial" w:cs="Arial"/>
          <w:color w:val="000000"/>
          <w:sz w:val="24"/>
          <w:szCs w:val="24"/>
          <w:lang w:val="es-DO"/>
        </w:rPr>
        <w:t>original debidamente marcado como "</w:t>
      </w:r>
      <w:r w:rsidRPr="00611D11">
        <w:rPr>
          <w:rFonts w:ascii="Arial" w:eastAsia="Arial Narrow" w:hAnsi="Arial" w:cs="Arial"/>
          <w:b/>
          <w:color w:val="000000"/>
          <w:sz w:val="24"/>
          <w:szCs w:val="24"/>
          <w:lang w:val="es-DO"/>
        </w:rPr>
        <w:t>ORIGINAL</w:t>
      </w:r>
      <w:r w:rsidRPr="00611D11">
        <w:rPr>
          <w:rFonts w:ascii="Arial" w:eastAsia="Arial Narrow" w:hAnsi="Arial" w:cs="Arial"/>
          <w:color w:val="000000"/>
          <w:sz w:val="24"/>
          <w:szCs w:val="24"/>
          <w:lang w:val="es-DO"/>
        </w:rPr>
        <w:t>" en la primera página de la Oferta, junto con una (1) fotocopia simple de la misma, debidamente marcadas, en su primera página, como "</w:t>
      </w:r>
      <w:r w:rsidRPr="00611D11">
        <w:rPr>
          <w:rFonts w:ascii="Arial" w:eastAsia="Arial Narrow" w:hAnsi="Arial" w:cs="Arial"/>
          <w:b/>
          <w:color w:val="000000"/>
          <w:sz w:val="24"/>
          <w:szCs w:val="24"/>
          <w:lang w:val="es-DO"/>
        </w:rPr>
        <w:t>COPIA</w:t>
      </w:r>
      <w:r w:rsidRPr="00611D11">
        <w:rPr>
          <w:rFonts w:ascii="Arial" w:eastAsia="Arial Narrow" w:hAnsi="Arial" w:cs="Arial"/>
          <w:color w:val="000000"/>
          <w:sz w:val="24"/>
          <w:szCs w:val="24"/>
          <w:lang w:val="es-DO"/>
        </w:rPr>
        <w:t>". El original y las copias deberán estar firmados en todas las páginas por el Representante Legal, debidamente foliadas y deberán llevar el sello social de la compañía.</w:t>
      </w:r>
    </w:p>
    <w:p w14:paraId="6B7F338D" w14:textId="423D504C" w:rsidR="00B362B6" w:rsidRPr="00E14C87" w:rsidRDefault="00E33113">
      <w:pPr>
        <w:numPr>
          <w:ilvl w:val="0"/>
          <w:numId w:val="20"/>
        </w:numPr>
        <w:tabs>
          <w:tab w:val="clear" w:pos="288"/>
          <w:tab w:val="decimal" w:pos="720"/>
        </w:tabs>
        <w:spacing w:before="269" w:line="266" w:lineRule="exact"/>
        <w:ind w:left="792" w:hanging="360"/>
        <w:jc w:val="both"/>
        <w:textAlignment w:val="baseline"/>
        <w:rPr>
          <w:rFonts w:ascii="Arial" w:eastAsia="Arial Narrow" w:hAnsi="Arial" w:cs="Arial"/>
          <w:b/>
          <w:color w:val="000000"/>
          <w:sz w:val="24"/>
          <w:szCs w:val="24"/>
          <w:lang w:val="es-DO"/>
        </w:rPr>
      </w:pPr>
      <w:r w:rsidRPr="00E14C87">
        <w:rPr>
          <w:rFonts w:ascii="Arial" w:eastAsia="Arial Narrow" w:hAnsi="Arial" w:cs="Arial"/>
          <w:b/>
          <w:color w:val="000000"/>
          <w:sz w:val="24"/>
          <w:szCs w:val="24"/>
          <w:lang w:val="es-DO"/>
        </w:rPr>
        <w:t>Presupuesto</w:t>
      </w:r>
    </w:p>
    <w:p w14:paraId="52103E0F" w14:textId="7281EB44" w:rsidR="00E14C87" w:rsidRDefault="00E14C87">
      <w:pPr>
        <w:spacing w:line="268" w:lineRule="exact"/>
        <w:ind w:left="792" w:right="72"/>
        <w:jc w:val="both"/>
        <w:textAlignment w:val="baseline"/>
        <w:rPr>
          <w:rFonts w:ascii="Arial" w:eastAsia="Arial Narrow" w:hAnsi="Arial" w:cs="Arial"/>
          <w:color w:val="000000"/>
          <w:spacing w:val="-2"/>
          <w:sz w:val="24"/>
          <w:szCs w:val="24"/>
          <w:lang w:val="es-DO"/>
        </w:rPr>
      </w:pPr>
      <w:r>
        <w:rPr>
          <w:rFonts w:ascii="Arial" w:eastAsia="Arial Narrow" w:hAnsi="Arial" w:cs="Arial"/>
          <w:color w:val="000000"/>
          <w:spacing w:val="-2"/>
          <w:sz w:val="24"/>
          <w:szCs w:val="24"/>
          <w:lang w:val="es-DO"/>
        </w:rPr>
        <w:t>1-Presupuesto con l</w:t>
      </w:r>
      <w:r w:rsidRPr="00611D11">
        <w:rPr>
          <w:rFonts w:ascii="Arial" w:eastAsia="Arial Narrow" w:hAnsi="Arial" w:cs="Arial"/>
          <w:color w:val="000000"/>
          <w:spacing w:val="-2"/>
          <w:sz w:val="24"/>
          <w:szCs w:val="24"/>
          <w:lang w:val="es-DO"/>
        </w:rPr>
        <w:t>istado de Partidas con volumetría.</w:t>
      </w:r>
    </w:p>
    <w:p w14:paraId="09E9AA3A" w14:textId="7D2B75FA" w:rsidR="00B362B6" w:rsidRPr="00611D11" w:rsidRDefault="00E14C87">
      <w:pPr>
        <w:spacing w:line="268" w:lineRule="exact"/>
        <w:ind w:left="792" w:right="72"/>
        <w:jc w:val="both"/>
        <w:textAlignment w:val="baseline"/>
        <w:rPr>
          <w:rFonts w:ascii="Arial" w:eastAsia="Arial Narrow" w:hAnsi="Arial" w:cs="Arial"/>
          <w:color w:val="000000"/>
          <w:sz w:val="24"/>
          <w:szCs w:val="24"/>
          <w:lang w:val="es-DO"/>
        </w:rPr>
      </w:pPr>
      <w:r>
        <w:rPr>
          <w:rFonts w:ascii="Arial" w:eastAsia="Arial Narrow" w:hAnsi="Arial" w:cs="Arial"/>
          <w:color w:val="000000"/>
          <w:sz w:val="24"/>
          <w:szCs w:val="24"/>
          <w:lang w:val="es-DO"/>
        </w:rPr>
        <w:t>2-</w:t>
      </w:r>
      <w:r w:rsidR="00E33113" w:rsidRPr="00611D11">
        <w:rPr>
          <w:rFonts w:ascii="Arial" w:eastAsia="Arial Narrow" w:hAnsi="Arial" w:cs="Arial"/>
          <w:color w:val="000000"/>
          <w:sz w:val="24"/>
          <w:szCs w:val="24"/>
          <w:lang w:val="es-DO"/>
        </w:rPr>
        <w:t>Análisis de Costos Unitario</w:t>
      </w:r>
      <w:r>
        <w:rPr>
          <w:rFonts w:ascii="Arial" w:eastAsia="Arial Narrow" w:hAnsi="Arial" w:cs="Arial"/>
          <w:color w:val="000000"/>
          <w:sz w:val="24"/>
          <w:szCs w:val="24"/>
          <w:lang w:val="es-DO"/>
        </w:rPr>
        <w:t>, Solo de las partidas contenidas en el presupuesto presentado.</w:t>
      </w:r>
      <w:r w:rsidR="00E33113" w:rsidRPr="00611D11">
        <w:rPr>
          <w:rFonts w:ascii="Arial" w:eastAsia="Arial Narrow" w:hAnsi="Arial" w:cs="Arial"/>
          <w:color w:val="000000"/>
          <w:sz w:val="24"/>
          <w:szCs w:val="24"/>
          <w:lang w:val="es-DO"/>
        </w:rPr>
        <w:t xml:space="preserve"> (</w:t>
      </w:r>
      <w:proofErr w:type="gramStart"/>
      <w:r w:rsidR="00E33113" w:rsidRPr="00611D11">
        <w:rPr>
          <w:rFonts w:ascii="Arial" w:eastAsia="Arial Narrow" w:hAnsi="Arial" w:cs="Arial"/>
          <w:color w:val="000000"/>
          <w:sz w:val="24"/>
          <w:szCs w:val="24"/>
          <w:lang w:val="es-DO"/>
        </w:rPr>
        <w:t>con</w:t>
      </w:r>
      <w:proofErr w:type="gramEnd"/>
      <w:r w:rsidR="00E33113" w:rsidRPr="00611D11">
        <w:rPr>
          <w:rFonts w:ascii="Arial" w:eastAsia="Arial Narrow" w:hAnsi="Arial" w:cs="Arial"/>
          <w:color w:val="000000"/>
          <w:sz w:val="24"/>
          <w:szCs w:val="24"/>
          <w:lang w:val="es-DO"/>
        </w:rPr>
        <w:t xml:space="preserve"> el ITBIS transparentado en las partidas de materiales y equipos)</w:t>
      </w:r>
      <w:r>
        <w:rPr>
          <w:rFonts w:ascii="Arial" w:eastAsia="Arial Narrow" w:hAnsi="Arial" w:cs="Arial"/>
          <w:color w:val="000000"/>
          <w:sz w:val="24"/>
          <w:szCs w:val="24"/>
          <w:lang w:val="es-DO"/>
        </w:rPr>
        <w:t>.</w:t>
      </w:r>
    </w:p>
    <w:p w14:paraId="685DE516" w14:textId="213693CF" w:rsidR="00E14C87" w:rsidRDefault="00E14C87" w:rsidP="00E14C87">
      <w:pPr>
        <w:spacing w:line="269" w:lineRule="exact"/>
        <w:ind w:left="792"/>
        <w:textAlignment w:val="baseline"/>
        <w:rPr>
          <w:rFonts w:ascii="Arial" w:eastAsia="Arial Narrow" w:hAnsi="Arial" w:cs="Arial"/>
          <w:color w:val="000000"/>
          <w:spacing w:val="-1"/>
          <w:sz w:val="24"/>
          <w:szCs w:val="24"/>
          <w:lang w:val="es-DO"/>
        </w:rPr>
      </w:pPr>
      <w:r>
        <w:rPr>
          <w:rFonts w:ascii="Arial" w:eastAsia="Arial Narrow" w:hAnsi="Arial" w:cs="Arial"/>
          <w:color w:val="000000"/>
          <w:spacing w:val="-2"/>
          <w:sz w:val="24"/>
          <w:szCs w:val="24"/>
          <w:lang w:val="es-DO"/>
        </w:rPr>
        <w:t>3-</w:t>
      </w:r>
      <w:r w:rsidRPr="00E14C87">
        <w:rPr>
          <w:rFonts w:ascii="Arial" w:eastAsia="Arial Narrow" w:hAnsi="Arial" w:cs="Arial"/>
          <w:color w:val="000000"/>
          <w:spacing w:val="-1"/>
          <w:sz w:val="24"/>
          <w:szCs w:val="24"/>
          <w:lang w:val="es-DO"/>
        </w:rPr>
        <w:t>Enfoque, Met</w:t>
      </w:r>
      <w:r>
        <w:rPr>
          <w:rFonts w:ascii="Arial" w:eastAsia="Arial Narrow" w:hAnsi="Arial" w:cs="Arial"/>
          <w:color w:val="000000"/>
          <w:spacing w:val="-1"/>
          <w:sz w:val="24"/>
          <w:szCs w:val="24"/>
          <w:lang w:val="es-DO"/>
        </w:rPr>
        <w:t>odología y Plan de Actividades</w:t>
      </w:r>
      <w:r w:rsidRPr="00E14C87">
        <w:rPr>
          <w:rFonts w:ascii="Arial" w:eastAsia="Arial Narrow" w:hAnsi="Arial" w:cs="Arial"/>
          <w:color w:val="000000"/>
          <w:spacing w:val="-1"/>
          <w:sz w:val="24"/>
          <w:szCs w:val="24"/>
          <w:lang w:val="es-DO"/>
        </w:rPr>
        <w:t xml:space="preserve">. </w:t>
      </w:r>
      <w:r w:rsidRPr="007348E4">
        <w:rPr>
          <w:rFonts w:ascii="Arial" w:eastAsia="Arial Narrow" w:hAnsi="Arial" w:cs="Arial"/>
          <w:b/>
          <w:color w:val="000000"/>
          <w:spacing w:val="-1"/>
          <w:sz w:val="24"/>
          <w:szCs w:val="24"/>
          <w:lang w:val="es-DO"/>
        </w:rPr>
        <w:t>SNCC.D.044</w:t>
      </w:r>
    </w:p>
    <w:p w14:paraId="56490E82" w14:textId="77777777" w:rsidR="0075630E" w:rsidRDefault="00E14C87" w:rsidP="0075630E">
      <w:pPr>
        <w:spacing w:line="269" w:lineRule="exact"/>
        <w:ind w:left="792"/>
        <w:textAlignment w:val="baseline"/>
        <w:rPr>
          <w:rFonts w:ascii="Arial" w:eastAsia="Arial Narrow" w:hAnsi="Arial" w:cs="Arial"/>
          <w:color w:val="000000"/>
          <w:spacing w:val="-1"/>
          <w:sz w:val="24"/>
          <w:szCs w:val="24"/>
          <w:lang w:val="es-DO"/>
        </w:rPr>
      </w:pPr>
      <w:r>
        <w:rPr>
          <w:rFonts w:ascii="Arial" w:eastAsia="Arial Narrow" w:hAnsi="Arial" w:cs="Arial"/>
          <w:color w:val="000000"/>
          <w:spacing w:val="-1"/>
          <w:sz w:val="24"/>
          <w:szCs w:val="24"/>
          <w:lang w:val="es-DO"/>
        </w:rPr>
        <w:t>4-</w:t>
      </w:r>
      <w:r w:rsidRPr="00E14C87">
        <w:rPr>
          <w:rFonts w:ascii="Arial" w:eastAsia="Arial Narrow" w:hAnsi="Arial" w:cs="Arial"/>
          <w:color w:val="000000"/>
          <w:spacing w:val="-1"/>
          <w:sz w:val="24"/>
          <w:szCs w:val="24"/>
          <w:lang w:val="es-DO"/>
        </w:rPr>
        <w:t>Plan de Trabajo</w:t>
      </w:r>
      <w:r>
        <w:rPr>
          <w:rFonts w:ascii="Arial" w:eastAsia="Arial Narrow" w:hAnsi="Arial" w:cs="Arial"/>
          <w:color w:val="000000"/>
          <w:spacing w:val="-1"/>
          <w:sz w:val="24"/>
          <w:szCs w:val="24"/>
          <w:lang w:val="es-DO"/>
        </w:rPr>
        <w:t>.</w:t>
      </w:r>
    </w:p>
    <w:p w14:paraId="7D6C02F4" w14:textId="61ED8A8E" w:rsidR="0075630E" w:rsidRPr="0075630E" w:rsidRDefault="0075630E" w:rsidP="0075630E">
      <w:pPr>
        <w:spacing w:line="269" w:lineRule="exact"/>
        <w:ind w:left="792"/>
        <w:textAlignment w:val="baseline"/>
        <w:rPr>
          <w:rFonts w:ascii="Arial" w:eastAsia="Arial Narrow" w:hAnsi="Arial" w:cs="Arial"/>
          <w:color w:val="000000"/>
          <w:spacing w:val="-1"/>
          <w:sz w:val="24"/>
          <w:szCs w:val="24"/>
          <w:lang w:val="es-DO"/>
        </w:rPr>
      </w:pPr>
      <w:r>
        <w:rPr>
          <w:rFonts w:ascii="Arial" w:eastAsia="Arial Narrow" w:hAnsi="Arial" w:cs="Arial"/>
          <w:color w:val="000000"/>
          <w:spacing w:val="-1"/>
          <w:sz w:val="24"/>
          <w:szCs w:val="24"/>
          <w:lang w:val="es-DO"/>
        </w:rPr>
        <w:lastRenderedPageBreak/>
        <w:t>5-</w:t>
      </w:r>
      <w:r w:rsidRPr="0075630E">
        <w:rPr>
          <w:rFonts w:ascii="Arial" w:eastAsia="Arial Narrow" w:hAnsi="Arial" w:cs="Arial"/>
          <w:color w:val="000000"/>
          <w:spacing w:val="-1"/>
          <w:sz w:val="24"/>
          <w:szCs w:val="24"/>
          <w:lang w:val="es-DO"/>
        </w:rPr>
        <w:t>Cronograma de Ejecución de Obra.</w:t>
      </w:r>
    </w:p>
    <w:p w14:paraId="15127D44" w14:textId="41F46570" w:rsidR="00E14C87" w:rsidRDefault="0075630E" w:rsidP="00E14C87">
      <w:pPr>
        <w:spacing w:line="269" w:lineRule="exact"/>
        <w:ind w:left="792"/>
        <w:textAlignment w:val="baseline"/>
        <w:rPr>
          <w:rFonts w:ascii="Arial" w:eastAsia="Arial Narrow" w:hAnsi="Arial" w:cs="Arial"/>
          <w:color w:val="000000"/>
          <w:spacing w:val="-1"/>
          <w:sz w:val="24"/>
          <w:szCs w:val="24"/>
          <w:lang w:val="es-DO"/>
        </w:rPr>
      </w:pPr>
      <w:r>
        <w:rPr>
          <w:rFonts w:ascii="Arial" w:eastAsia="Arial Narrow" w:hAnsi="Arial" w:cs="Arial"/>
          <w:color w:val="000000"/>
          <w:spacing w:val="-1"/>
          <w:sz w:val="24"/>
          <w:szCs w:val="24"/>
          <w:lang w:val="es-DO"/>
        </w:rPr>
        <w:t>6</w:t>
      </w:r>
      <w:r w:rsidR="00E14C87">
        <w:rPr>
          <w:rFonts w:ascii="Arial" w:eastAsia="Arial Narrow" w:hAnsi="Arial" w:cs="Arial"/>
          <w:color w:val="000000"/>
          <w:spacing w:val="-1"/>
          <w:sz w:val="24"/>
          <w:szCs w:val="24"/>
          <w:lang w:val="es-DO"/>
        </w:rPr>
        <w:t>-Flujo de Caja.</w:t>
      </w:r>
    </w:p>
    <w:p w14:paraId="25A28F3D" w14:textId="77777777" w:rsidR="00E14C87" w:rsidRPr="00611D11" w:rsidRDefault="00E14C87" w:rsidP="00E14C87">
      <w:pPr>
        <w:spacing w:line="269" w:lineRule="exact"/>
        <w:textAlignment w:val="baseline"/>
        <w:rPr>
          <w:rFonts w:ascii="Arial" w:eastAsia="Arial Narrow" w:hAnsi="Arial" w:cs="Arial"/>
          <w:color w:val="000000"/>
          <w:spacing w:val="-2"/>
          <w:sz w:val="24"/>
          <w:szCs w:val="24"/>
          <w:lang w:val="es-DO"/>
        </w:rPr>
      </w:pPr>
    </w:p>
    <w:p w14:paraId="409210B4" w14:textId="77777777" w:rsidR="00B362B6" w:rsidRPr="00611D11" w:rsidRDefault="00E33113">
      <w:pPr>
        <w:numPr>
          <w:ilvl w:val="0"/>
          <w:numId w:val="20"/>
        </w:numPr>
        <w:tabs>
          <w:tab w:val="clear" w:pos="288"/>
          <w:tab w:val="decimal" w:pos="720"/>
        </w:tabs>
        <w:spacing w:before="260" w:line="272" w:lineRule="exact"/>
        <w:ind w:left="792" w:hanging="360"/>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Garantía de la Seriedad de la Oferta.</w:t>
      </w:r>
    </w:p>
    <w:p w14:paraId="3E979C7D" w14:textId="6F151A62" w:rsidR="00B362B6" w:rsidRPr="00611D11" w:rsidRDefault="00E33113">
      <w:pPr>
        <w:spacing w:line="268" w:lineRule="exact"/>
        <w:ind w:left="79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Para asegurar la seriedad de la Oferta desde la fase de Adjudicación, hasta la constitución de la Garantía de Fiel Cumplimiento del Contrato y la suscripción del mismo, ca</w:t>
      </w:r>
      <w:r w:rsidR="00D74523">
        <w:rPr>
          <w:rFonts w:ascii="Arial" w:eastAsia="Arial Narrow" w:hAnsi="Arial" w:cs="Arial"/>
          <w:color w:val="000000"/>
          <w:sz w:val="24"/>
          <w:szCs w:val="24"/>
          <w:lang w:val="es-DO"/>
        </w:rPr>
        <w:t>da Oferente deberá presentar</w:t>
      </w:r>
      <w:r w:rsidRPr="00611D11">
        <w:rPr>
          <w:rFonts w:ascii="Arial" w:eastAsia="Arial Narrow" w:hAnsi="Arial" w:cs="Arial"/>
          <w:color w:val="000000"/>
          <w:sz w:val="24"/>
          <w:szCs w:val="24"/>
          <w:lang w:val="es-DO"/>
        </w:rPr>
        <w:t xml:space="preserve"> una Póliza de seguros por el equiv</w:t>
      </w:r>
      <w:r w:rsidR="002D1F04">
        <w:rPr>
          <w:rFonts w:ascii="Arial" w:eastAsia="Arial Narrow" w:hAnsi="Arial" w:cs="Arial"/>
          <w:color w:val="000000"/>
          <w:sz w:val="24"/>
          <w:szCs w:val="24"/>
          <w:lang w:val="es-DO"/>
        </w:rPr>
        <w:t>alente al CUATRO</w:t>
      </w:r>
      <w:r w:rsidRPr="00611D11">
        <w:rPr>
          <w:rFonts w:ascii="Arial" w:eastAsia="Arial Narrow" w:hAnsi="Arial" w:cs="Arial"/>
          <w:color w:val="000000"/>
          <w:sz w:val="24"/>
          <w:szCs w:val="24"/>
          <w:lang w:val="es-DO"/>
        </w:rPr>
        <w:t xml:space="preserve"> </w:t>
      </w:r>
      <w:r w:rsidR="00D74523">
        <w:rPr>
          <w:rFonts w:ascii="Arial" w:eastAsia="Arial Narrow" w:hAnsi="Arial" w:cs="Arial"/>
          <w:color w:val="000000"/>
          <w:sz w:val="24"/>
          <w:szCs w:val="24"/>
          <w:lang w:val="es-DO"/>
        </w:rPr>
        <w:t>por</w:t>
      </w:r>
      <w:r w:rsidR="00BA6751">
        <w:rPr>
          <w:rFonts w:ascii="Arial" w:eastAsia="Arial Narrow" w:hAnsi="Arial" w:cs="Arial"/>
          <w:color w:val="000000"/>
          <w:sz w:val="24"/>
          <w:szCs w:val="24"/>
          <w:lang w:val="es-DO"/>
        </w:rPr>
        <w:t xml:space="preserve"> </w:t>
      </w:r>
      <w:r w:rsidR="00D74523">
        <w:rPr>
          <w:rFonts w:ascii="Arial" w:eastAsia="Arial Narrow" w:hAnsi="Arial" w:cs="Arial"/>
          <w:color w:val="000000"/>
          <w:sz w:val="24"/>
          <w:szCs w:val="24"/>
          <w:lang w:val="es-DO"/>
        </w:rPr>
        <w:t>ciento (</w:t>
      </w:r>
      <w:r w:rsidR="002D1F04">
        <w:rPr>
          <w:rFonts w:ascii="Arial" w:eastAsia="Arial Narrow" w:hAnsi="Arial" w:cs="Arial"/>
          <w:color w:val="000000"/>
          <w:sz w:val="24"/>
          <w:szCs w:val="24"/>
          <w:lang w:val="es-DO"/>
        </w:rPr>
        <w:t>4</w:t>
      </w:r>
      <w:r w:rsidRPr="00611D11">
        <w:rPr>
          <w:rFonts w:ascii="Arial" w:eastAsia="Arial Narrow" w:hAnsi="Arial" w:cs="Arial"/>
          <w:color w:val="000000"/>
          <w:sz w:val="24"/>
          <w:szCs w:val="24"/>
          <w:lang w:val="es-DO"/>
        </w:rPr>
        <w:t>%</w:t>
      </w:r>
      <w:r w:rsidR="00D74523">
        <w:rPr>
          <w:rFonts w:ascii="Arial" w:eastAsia="Arial Narrow" w:hAnsi="Arial" w:cs="Arial"/>
          <w:color w:val="000000"/>
          <w:sz w:val="24"/>
          <w:szCs w:val="24"/>
          <w:lang w:val="es-DO"/>
        </w:rPr>
        <w:t>)</w:t>
      </w:r>
      <w:r w:rsidRPr="00611D11">
        <w:rPr>
          <w:rFonts w:ascii="Arial" w:eastAsia="Arial Narrow" w:hAnsi="Arial" w:cs="Arial"/>
          <w:color w:val="000000"/>
          <w:sz w:val="24"/>
          <w:szCs w:val="24"/>
          <w:lang w:val="es-DO"/>
        </w:rPr>
        <w:t>, del valor de la oferta a ser presentada por el oferente, a favor de</w:t>
      </w:r>
      <w:r w:rsidR="005A4B63" w:rsidRPr="00611D11">
        <w:rPr>
          <w:rFonts w:ascii="Arial" w:eastAsia="Arial Narrow" w:hAnsi="Arial" w:cs="Arial"/>
          <w:color w:val="000000"/>
          <w:sz w:val="24"/>
          <w:szCs w:val="24"/>
          <w:lang w:val="es-DO"/>
        </w:rPr>
        <w:t xml:space="preserve"> </w:t>
      </w:r>
      <w:r w:rsidRPr="00611D11">
        <w:rPr>
          <w:rFonts w:ascii="Arial" w:eastAsia="Arial Narrow" w:hAnsi="Arial" w:cs="Arial"/>
          <w:color w:val="000000"/>
          <w:sz w:val="24"/>
          <w:szCs w:val="24"/>
          <w:lang w:val="es-DO"/>
        </w:rPr>
        <w:t>l</w:t>
      </w:r>
      <w:r w:rsidR="005A4B63" w:rsidRPr="00611D11">
        <w:rPr>
          <w:rFonts w:ascii="Arial" w:eastAsia="Arial Narrow" w:hAnsi="Arial" w:cs="Arial"/>
          <w:color w:val="000000"/>
          <w:sz w:val="24"/>
          <w:szCs w:val="24"/>
          <w:lang w:val="es-DO"/>
        </w:rPr>
        <w:t>a DIRECCION GENERAL DE DESARROLLO FRONTERIZO (DGDF)</w:t>
      </w:r>
      <w:r w:rsidRPr="00611D11">
        <w:rPr>
          <w:rFonts w:ascii="Arial" w:eastAsia="Arial Narrow" w:hAnsi="Arial" w:cs="Arial"/>
          <w:color w:val="000000"/>
          <w:sz w:val="24"/>
          <w:szCs w:val="24"/>
          <w:lang w:val="es-DO"/>
        </w:rPr>
        <w:t>, que funcionará como Fondo de la Garantía de Seriedad de la Oferta.</w:t>
      </w:r>
    </w:p>
    <w:p w14:paraId="595B2BBE" w14:textId="77777777" w:rsidR="00B362B6" w:rsidRPr="00611D11" w:rsidRDefault="00E33113" w:rsidP="00F239C8">
      <w:pPr>
        <w:spacing w:before="268" w:line="269" w:lineRule="exact"/>
        <w:ind w:left="792"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Oferente que no deposite la garantía de seriedad de oferta junto a la Propuesta Económica (sobre B), será desestimada automáticamente, sin que sea necesario evaluar los demás aspecto</w:t>
      </w:r>
      <w:r w:rsidR="00F239C8" w:rsidRPr="00611D11">
        <w:rPr>
          <w:rFonts w:ascii="Arial" w:eastAsia="Arial Narrow" w:hAnsi="Arial" w:cs="Arial"/>
          <w:color w:val="000000"/>
          <w:spacing w:val="-2"/>
          <w:sz w:val="24"/>
          <w:szCs w:val="24"/>
          <w:lang w:val="es-DO"/>
        </w:rPr>
        <w:t xml:space="preserve"> </w:t>
      </w:r>
      <w:r w:rsidRPr="00611D11">
        <w:rPr>
          <w:rFonts w:ascii="Arial" w:eastAsia="Arial Narrow" w:hAnsi="Arial" w:cs="Arial"/>
          <w:color w:val="000000"/>
          <w:spacing w:val="-2"/>
          <w:sz w:val="24"/>
          <w:szCs w:val="24"/>
          <w:lang w:val="es-DO"/>
        </w:rPr>
        <w:t>de su propuesta, Dicha Garantía se entregará conjuntamente con la Propuesta Económica.</w:t>
      </w:r>
    </w:p>
    <w:p w14:paraId="19AA0B0B" w14:textId="77777777" w:rsidR="00B362B6" w:rsidRPr="00611D11" w:rsidRDefault="00E33113">
      <w:pPr>
        <w:spacing w:before="273" w:line="264" w:lineRule="exact"/>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El </w:t>
      </w:r>
      <w:r w:rsidRPr="00611D11">
        <w:rPr>
          <w:rFonts w:ascii="Arial" w:eastAsia="Arial Narrow" w:hAnsi="Arial" w:cs="Arial"/>
          <w:b/>
          <w:color w:val="000000"/>
          <w:spacing w:val="-2"/>
          <w:sz w:val="24"/>
          <w:szCs w:val="24"/>
          <w:lang w:val="es-DO"/>
        </w:rPr>
        <w:t xml:space="preserve">"Sobre B" </w:t>
      </w:r>
      <w:r w:rsidRPr="00611D11">
        <w:rPr>
          <w:rFonts w:ascii="Arial" w:eastAsia="Arial Narrow" w:hAnsi="Arial" w:cs="Arial"/>
          <w:color w:val="000000"/>
          <w:spacing w:val="-2"/>
          <w:sz w:val="24"/>
          <w:szCs w:val="24"/>
          <w:lang w:val="es-DO"/>
        </w:rPr>
        <w:t>deberá contener en su cubierta la siguiente identificación:</w:t>
      </w:r>
    </w:p>
    <w:p w14:paraId="2B765181" w14:textId="77777777" w:rsidR="00F239C8" w:rsidRPr="00611D11" w:rsidRDefault="00F239C8">
      <w:pPr>
        <w:spacing w:before="273" w:line="264" w:lineRule="exact"/>
        <w:textAlignment w:val="baseline"/>
        <w:rPr>
          <w:rFonts w:ascii="Arial" w:eastAsia="Arial Narrow" w:hAnsi="Arial" w:cs="Arial"/>
          <w:color w:val="000000"/>
          <w:spacing w:val="-2"/>
          <w:sz w:val="24"/>
          <w:szCs w:val="24"/>
          <w:lang w:val="es-DO"/>
        </w:rPr>
      </w:pPr>
    </w:p>
    <w:p w14:paraId="752197A7" w14:textId="77777777" w:rsidR="00F239C8" w:rsidRPr="00611D11" w:rsidRDefault="00F239C8" w:rsidP="00F239C8">
      <w:pPr>
        <w:spacing w:line="267" w:lineRule="exact"/>
        <w:ind w:left="72" w:right="1368"/>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NOMBRE DEL OFERENTE</w:t>
      </w:r>
    </w:p>
    <w:p w14:paraId="24C3E10C" w14:textId="77777777" w:rsidR="00F239C8" w:rsidRPr="00611D11" w:rsidRDefault="00F239C8" w:rsidP="00F239C8">
      <w:pPr>
        <w:spacing w:line="270" w:lineRule="exact"/>
        <w:ind w:left="7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Firma del Representante Legal</w:t>
      </w:r>
    </w:p>
    <w:p w14:paraId="099D5B1C" w14:textId="77777777" w:rsidR="00F239C8" w:rsidRPr="00611D11" w:rsidRDefault="00F239C8" w:rsidP="00F239C8">
      <w:pPr>
        <w:spacing w:line="270" w:lineRule="exact"/>
        <w:ind w:left="72"/>
        <w:textAlignment w:val="baseline"/>
        <w:rPr>
          <w:rFonts w:ascii="Arial" w:eastAsia="Arial Narrow" w:hAnsi="Arial" w:cs="Arial"/>
          <w:color w:val="000000"/>
          <w:spacing w:val="-2"/>
          <w:sz w:val="24"/>
          <w:szCs w:val="24"/>
          <w:lang w:val="es-DO"/>
        </w:rPr>
      </w:pPr>
    </w:p>
    <w:p w14:paraId="74BCFB2A" w14:textId="77777777" w:rsidR="00F239C8" w:rsidRPr="00202FD4" w:rsidRDefault="00F239C8" w:rsidP="00F239C8">
      <w:pPr>
        <w:pStyle w:val="Sinespaciado"/>
        <w:rPr>
          <w:rFonts w:ascii="Arial" w:hAnsi="Arial" w:cs="Arial"/>
          <w:b/>
          <w:sz w:val="24"/>
          <w:szCs w:val="24"/>
          <w:lang w:val="es-DO"/>
        </w:rPr>
      </w:pPr>
      <w:r w:rsidRPr="00611D11">
        <w:rPr>
          <w:rFonts w:ascii="Arial" w:hAnsi="Arial" w:cs="Arial"/>
          <w:b/>
          <w:sz w:val="24"/>
          <w:szCs w:val="24"/>
          <w:lang w:val="es-DO"/>
        </w:rPr>
        <w:t xml:space="preserve">COMITÉ </w:t>
      </w:r>
      <w:r w:rsidRPr="00202FD4">
        <w:rPr>
          <w:rFonts w:ascii="Arial" w:hAnsi="Arial" w:cs="Arial"/>
          <w:b/>
          <w:sz w:val="24"/>
          <w:szCs w:val="24"/>
          <w:lang w:val="es-DO"/>
        </w:rPr>
        <w:t xml:space="preserve">DE COMPRAS Y CONTRATACIONES </w:t>
      </w:r>
    </w:p>
    <w:p w14:paraId="10FC6ABA" w14:textId="77777777" w:rsidR="00F239C8" w:rsidRPr="00202FD4" w:rsidRDefault="00F239C8" w:rsidP="00F239C8">
      <w:pPr>
        <w:pStyle w:val="Sinespaciado"/>
        <w:rPr>
          <w:rFonts w:ascii="Arial" w:hAnsi="Arial" w:cs="Arial"/>
          <w:b/>
          <w:sz w:val="24"/>
          <w:szCs w:val="24"/>
          <w:lang w:val="es-DO"/>
        </w:rPr>
      </w:pPr>
      <w:r w:rsidRPr="00202FD4">
        <w:rPr>
          <w:rFonts w:ascii="Arial" w:hAnsi="Arial" w:cs="Arial"/>
          <w:b/>
          <w:bCs/>
          <w:sz w:val="24"/>
          <w:szCs w:val="24"/>
          <w:lang w:val="es-DO"/>
        </w:rPr>
        <w:t xml:space="preserve">Dirección General De Desarrollo Fronterizo. </w:t>
      </w:r>
    </w:p>
    <w:p w14:paraId="3E972DC6" w14:textId="7EA04B6F" w:rsidR="00F239C8" w:rsidRPr="00202FD4" w:rsidRDefault="00F239C8" w:rsidP="00F239C8">
      <w:pPr>
        <w:pStyle w:val="Sinespaciado"/>
        <w:rPr>
          <w:rFonts w:ascii="Arial" w:hAnsi="Arial" w:cs="Arial"/>
          <w:b/>
          <w:sz w:val="24"/>
          <w:szCs w:val="24"/>
          <w:lang w:val="es-DO"/>
        </w:rPr>
      </w:pPr>
      <w:r w:rsidRPr="00202FD4">
        <w:rPr>
          <w:rFonts w:ascii="Arial" w:hAnsi="Arial" w:cs="Arial"/>
          <w:b/>
          <w:bCs/>
          <w:sz w:val="24"/>
          <w:szCs w:val="24"/>
          <w:lang w:val="es-DO"/>
        </w:rPr>
        <w:t>Referencia</w:t>
      </w:r>
      <w:r w:rsidRPr="009C79E1">
        <w:rPr>
          <w:rFonts w:ascii="Arial" w:hAnsi="Arial" w:cs="Arial"/>
          <w:b/>
          <w:bCs/>
          <w:sz w:val="24"/>
          <w:szCs w:val="24"/>
          <w:highlight w:val="yellow"/>
          <w:lang w:val="es-DO"/>
        </w:rPr>
        <w:t>: DGDF-</w:t>
      </w:r>
      <w:r w:rsidR="00E96F5D">
        <w:rPr>
          <w:rFonts w:ascii="Arial" w:hAnsi="Arial" w:cs="Arial"/>
          <w:b/>
          <w:bCs/>
          <w:sz w:val="24"/>
          <w:szCs w:val="24"/>
          <w:highlight w:val="yellow"/>
          <w:lang w:val="es-DO"/>
        </w:rPr>
        <w:t>CCC-</w:t>
      </w:r>
      <w:r w:rsidR="002D1F04" w:rsidRPr="009C79E1">
        <w:rPr>
          <w:rFonts w:ascii="Arial" w:hAnsi="Arial" w:cs="Arial"/>
          <w:b/>
          <w:bCs/>
          <w:sz w:val="24"/>
          <w:szCs w:val="24"/>
          <w:highlight w:val="yellow"/>
          <w:lang w:val="es-DO"/>
        </w:rPr>
        <w:t>CP-</w:t>
      </w:r>
      <w:r w:rsidR="00E96F5D">
        <w:rPr>
          <w:rFonts w:ascii="Arial" w:hAnsi="Arial" w:cs="Arial"/>
          <w:b/>
          <w:bCs/>
          <w:sz w:val="24"/>
          <w:szCs w:val="24"/>
          <w:lang w:val="es-DO"/>
        </w:rPr>
        <w:t>2018-0003</w:t>
      </w:r>
    </w:p>
    <w:p w14:paraId="48C3D45A" w14:textId="58AC4497" w:rsidR="00F239C8" w:rsidRPr="00202FD4" w:rsidRDefault="00F239C8" w:rsidP="00F239C8">
      <w:pPr>
        <w:pStyle w:val="Sinespaciado"/>
        <w:rPr>
          <w:rFonts w:ascii="Arial" w:hAnsi="Arial" w:cs="Arial"/>
          <w:b/>
          <w:sz w:val="24"/>
          <w:szCs w:val="24"/>
          <w:lang w:val="es-DO"/>
        </w:rPr>
      </w:pPr>
      <w:r w:rsidRPr="00202FD4">
        <w:rPr>
          <w:rFonts w:ascii="Arial" w:hAnsi="Arial" w:cs="Arial"/>
          <w:b/>
          <w:sz w:val="24"/>
          <w:szCs w:val="24"/>
          <w:lang w:val="es-DO"/>
        </w:rPr>
        <w:t>Di</w:t>
      </w:r>
      <w:r w:rsidR="00292275" w:rsidRPr="00202FD4">
        <w:rPr>
          <w:rFonts w:ascii="Arial" w:hAnsi="Arial" w:cs="Arial"/>
          <w:b/>
          <w:sz w:val="24"/>
          <w:szCs w:val="24"/>
          <w:lang w:val="es-DO"/>
        </w:rPr>
        <w:t xml:space="preserve">rección: Av. Dr. Delgado No. 22, </w:t>
      </w:r>
      <w:proofErr w:type="spellStart"/>
      <w:r w:rsidR="00292275" w:rsidRPr="00202FD4">
        <w:rPr>
          <w:rFonts w:ascii="Arial" w:hAnsi="Arial" w:cs="Arial"/>
          <w:b/>
          <w:sz w:val="24"/>
          <w:szCs w:val="24"/>
          <w:lang w:val="es-DO"/>
        </w:rPr>
        <w:t>Gazcue</w:t>
      </w:r>
      <w:proofErr w:type="spellEnd"/>
      <w:r w:rsidR="00292275" w:rsidRPr="00202FD4">
        <w:rPr>
          <w:rFonts w:ascii="Arial" w:hAnsi="Arial" w:cs="Arial"/>
          <w:b/>
          <w:sz w:val="24"/>
          <w:szCs w:val="24"/>
          <w:lang w:val="es-DO"/>
        </w:rPr>
        <w:t xml:space="preserve">, </w:t>
      </w:r>
      <w:r w:rsidRPr="00202FD4">
        <w:rPr>
          <w:rFonts w:ascii="Arial" w:hAnsi="Arial" w:cs="Arial"/>
          <w:b/>
          <w:sz w:val="24"/>
          <w:szCs w:val="24"/>
          <w:lang w:val="es-DO"/>
        </w:rPr>
        <w:t xml:space="preserve">Santo Domingo D.N </w:t>
      </w:r>
    </w:p>
    <w:p w14:paraId="1BB66F38" w14:textId="77777777" w:rsidR="00F239C8" w:rsidRPr="00611D11" w:rsidRDefault="00F239C8" w:rsidP="00F239C8">
      <w:pPr>
        <w:pStyle w:val="Sinespaciado"/>
        <w:rPr>
          <w:rFonts w:ascii="Arial" w:hAnsi="Arial" w:cs="Arial"/>
          <w:b/>
          <w:sz w:val="24"/>
          <w:szCs w:val="24"/>
          <w:lang w:val="es-DO"/>
        </w:rPr>
      </w:pPr>
      <w:r w:rsidRPr="00202FD4">
        <w:rPr>
          <w:rFonts w:ascii="Arial" w:hAnsi="Arial" w:cs="Arial"/>
          <w:b/>
          <w:sz w:val="24"/>
          <w:szCs w:val="24"/>
          <w:lang w:val="es-DO"/>
        </w:rPr>
        <w:t>Teléfonos: 809-689-9666 Ext 119-118-117</w:t>
      </w:r>
    </w:p>
    <w:p w14:paraId="40D567BF" w14:textId="77777777" w:rsidR="00F239C8" w:rsidRPr="00611D11" w:rsidRDefault="00F239C8" w:rsidP="00F239C8">
      <w:pPr>
        <w:pStyle w:val="Sinespaciado"/>
        <w:rPr>
          <w:rFonts w:ascii="Arial" w:hAnsi="Arial" w:cs="Arial"/>
          <w:b/>
          <w:sz w:val="24"/>
          <w:szCs w:val="24"/>
          <w:lang w:val="es-DO"/>
        </w:rPr>
      </w:pPr>
    </w:p>
    <w:p w14:paraId="55F9F143" w14:textId="77777777" w:rsidR="00B362B6" w:rsidRPr="00611D11" w:rsidRDefault="00E33113" w:rsidP="00F239C8">
      <w:pPr>
        <w:spacing w:before="264" w:line="269" w:lineRule="exact"/>
        <w:ind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w:t>
      </w:r>
      <w:r w:rsidR="00F239C8" w:rsidRPr="00611D11">
        <w:rPr>
          <w:rFonts w:ascii="Arial" w:eastAsia="Arial Narrow" w:hAnsi="Arial" w:cs="Arial"/>
          <w:color w:val="000000"/>
          <w:spacing w:val="-2"/>
          <w:sz w:val="24"/>
          <w:szCs w:val="24"/>
          <w:lang w:val="es-DO"/>
        </w:rPr>
        <w:t xml:space="preserve"> </w:t>
      </w:r>
      <w:r w:rsidRPr="00611D11">
        <w:rPr>
          <w:rFonts w:ascii="Arial" w:eastAsia="Arial Narrow" w:hAnsi="Arial" w:cs="Arial"/>
          <w:color w:val="000000"/>
          <w:sz w:val="24"/>
          <w:szCs w:val="24"/>
          <w:lang w:val="es-DO"/>
        </w:rPr>
        <w:t>precios unitarios se tomarán en cuenta, exclusivamente, para la liquidación mensual de los trabajos y los aumentos o disminuciones de Obra que ordene la Entidad Contratante.</w:t>
      </w:r>
    </w:p>
    <w:p w14:paraId="70A9803D" w14:textId="77777777" w:rsidR="00B362B6" w:rsidRPr="00611D11" w:rsidRDefault="00E33113">
      <w:pPr>
        <w:spacing w:before="277" w:line="266"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Entidad Contratante no efectuará pagos por las partidas ejecutadas para las cuales no se hayan indicado precios, por cuanto se considerarán comprendidas en los demás precios que figuren en el cuadro de metrajes.</w:t>
      </w:r>
    </w:p>
    <w:p w14:paraId="31A98964" w14:textId="77777777" w:rsidR="00B362B6" w:rsidRPr="00611D11" w:rsidRDefault="00E33113">
      <w:pPr>
        <w:spacing w:before="265"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no podrá, bajo pretexto de error u omisión de su parte, reclamar aumento de los precios fijados en el Contrato.</w:t>
      </w:r>
    </w:p>
    <w:p w14:paraId="50088417" w14:textId="77777777" w:rsidR="00B362B6" w:rsidRPr="00611D11" w:rsidRDefault="00E33113">
      <w:pPr>
        <w:spacing w:before="264"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Los errores u omisiones en el cómputo y presupuesto en cuanto a extensión o valor de la Obras, se corregirán en cualquier tiempo hasta la terminación del Contrato. Si los defectos fuesen aparentes y el Contratista no los hubiera señalado en forma </w:t>
      </w:r>
      <w:r w:rsidRPr="00611D11">
        <w:rPr>
          <w:rFonts w:ascii="Arial" w:eastAsia="Arial Narrow" w:hAnsi="Arial" w:cs="Arial"/>
          <w:color w:val="000000"/>
          <w:sz w:val="24"/>
          <w:szCs w:val="24"/>
          <w:lang w:val="es-DO"/>
        </w:rPr>
        <w:lastRenderedPageBreak/>
        <w:t>previa o concomitante a la formulación de su Propuesta no tendrá derecho a formular reclamo alguno.</w:t>
      </w:r>
    </w:p>
    <w:p w14:paraId="71C03A1F" w14:textId="77777777" w:rsidR="00B362B6" w:rsidRPr="00611D11" w:rsidRDefault="00E33113">
      <w:pPr>
        <w:spacing w:before="274"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Oferta deberá presentarse en Pesos Oro Dominicanos (RD$). Los precios deberán expresarse en </w:t>
      </w:r>
      <w:r w:rsidRPr="00611D11">
        <w:rPr>
          <w:rFonts w:ascii="Arial" w:eastAsia="Arial Narrow" w:hAnsi="Arial" w:cs="Arial"/>
          <w:b/>
          <w:color w:val="000000"/>
          <w:sz w:val="24"/>
          <w:szCs w:val="24"/>
          <w:lang w:val="es-DO"/>
        </w:rPr>
        <w:t xml:space="preserve">dos decimales (XX.XX) </w:t>
      </w:r>
      <w:r w:rsidRPr="00611D11">
        <w:rPr>
          <w:rFonts w:ascii="Arial" w:eastAsia="Arial Narrow" w:hAnsi="Arial" w:cs="Arial"/>
          <w:color w:val="000000"/>
          <w:sz w:val="24"/>
          <w:szCs w:val="24"/>
          <w:lang w:val="es-DO"/>
        </w:rPr>
        <w:t>que tendrán que incluir todas las tasas (divisas), impuestos y gastos que correspondan, transparentados e implícitos según corresponda.</w:t>
      </w:r>
    </w:p>
    <w:p w14:paraId="7682BA4F"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Oferente que resulte favorecido con la Adjudicación de la presente Licitación, debe mantener durante todo el plazo de ejecución del Contrato el precio que proponga en el momento de presentación de la Oferta.</w:t>
      </w:r>
    </w:p>
    <w:p w14:paraId="10325D11" w14:textId="77777777" w:rsidR="00B362B6" w:rsidRPr="00611D11" w:rsidRDefault="00E33113">
      <w:pPr>
        <w:spacing w:before="277" w:line="266"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14:paraId="77290C18" w14:textId="77777777" w:rsidR="00B362B6" w:rsidRPr="00611D11" w:rsidRDefault="00E33113">
      <w:pPr>
        <w:spacing w:before="275" w:line="264" w:lineRule="exact"/>
        <w:ind w:left="72" w:right="72"/>
        <w:jc w:val="both"/>
        <w:textAlignment w:val="baseline"/>
        <w:rPr>
          <w:rFonts w:ascii="Arial" w:eastAsia="Arial Narrow" w:hAnsi="Arial" w:cs="Arial"/>
          <w:color w:val="000000"/>
          <w:sz w:val="24"/>
          <w:szCs w:val="24"/>
          <w:u w:val="single"/>
          <w:lang w:val="es-DO"/>
        </w:rPr>
      </w:pPr>
      <w:r w:rsidRPr="00611D11">
        <w:rPr>
          <w:rFonts w:ascii="Arial" w:eastAsia="Arial Narrow" w:hAnsi="Arial" w:cs="Arial"/>
          <w:color w:val="000000"/>
          <w:sz w:val="24"/>
          <w:szCs w:val="24"/>
          <w:lang w:val="es-DO"/>
        </w:rPr>
        <w:t xml:space="preserve">El Oferente/Proponente que cotice en cualquier moneda distinta al Peso Oro Dominicano (RD$), </w:t>
      </w:r>
      <w:r w:rsidRPr="00611D11">
        <w:rPr>
          <w:rFonts w:ascii="Arial" w:eastAsia="Arial Narrow" w:hAnsi="Arial" w:cs="Arial"/>
          <w:b/>
          <w:color w:val="000000"/>
          <w:sz w:val="24"/>
          <w:szCs w:val="24"/>
          <w:u w:val="single"/>
          <w:lang w:val="es-DO"/>
        </w:rPr>
        <w:t>se auto-descalifica para ser objeto de Adjudicación</w:t>
      </w:r>
      <w:r w:rsidRPr="00611D11">
        <w:rPr>
          <w:rFonts w:ascii="Arial" w:eastAsia="Arial Narrow" w:hAnsi="Arial" w:cs="Arial"/>
          <w:color w:val="000000"/>
          <w:sz w:val="24"/>
          <w:szCs w:val="24"/>
          <w:u w:val="single"/>
          <w:lang w:val="es-DO"/>
        </w:rPr>
        <w:t>.</w:t>
      </w:r>
    </w:p>
    <w:p w14:paraId="7CC1FA63" w14:textId="77777777" w:rsidR="00F239C8" w:rsidRPr="00611D11" w:rsidRDefault="00F239C8">
      <w:pPr>
        <w:spacing w:before="275" w:line="264" w:lineRule="exact"/>
        <w:ind w:left="72" w:right="72"/>
        <w:jc w:val="both"/>
        <w:textAlignment w:val="baseline"/>
        <w:rPr>
          <w:rFonts w:ascii="Arial" w:eastAsia="Arial Narrow" w:hAnsi="Arial" w:cs="Arial"/>
          <w:color w:val="000000"/>
          <w:sz w:val="24"/>
          <w:szCs w:val="24"/>
          <w:lang w:val="es-DO"/>
        </w:rPr>
      </w:pPr>
    </w:p>
    <w:p w14:paraId="38AFA9F7" w14:textId="77777777" w:rsidR="00B362B6" w:rsidRPr="00611D11" w:rsidRDefault="00E33113" w:rsidP="00F239C8">
      <w:pPr>
        <w:pStyle w:val="Sinespaciado"/>
        <w:jc w:val="both"/>
        <w:rPr>
          <w:rFonts w:ascii="Arial" w:hAnsi="Arial" w:cs="Arial"/>
          <w:b/>
          <w:sz w:val="24"/>
          <w:szCs w:val="24"/>
          <w:lang w:val="es-DO"/>
        </w:rPr>
      </w:pPr>
      <w:r w:rsidRPr="00611D11">
        <w:rPr>
          <w:rFonts w:ascii="Arial" w:eastAsia="Arial Narrow" w:hAnsi="Arial" w:cs="Arial"/>
          <w:color w:val="000000"/>
          <w:sz w:val="24"/>
          <w:szCs w:val="24"/>
          <w:lang w:val="es-DO"/>
        </w:rPr>
        <w:t>A fin de cubrir las eventuales variaciones de la tasa de cambio del Dólar de los Estados Unidos de Norteamérica (US$),</w:t>
      </w:r>
      <w:r w:rsidR="00F239C8" w:rsidRPr="00611D11">
        <w:rPr>
          <w:rFonts w:ascii="Arial" w:eastAsia="Arial Narrow" w:hAnsi="Arial" w:cs="Arial"/>
          <w:color w:val="000000"/>
          <w:sz w:val="24"/>
          <w:szCs w:val="24"/>
          <w:lang w:val="es-DO"/>
        </w:rPr>
        <w:t xml:space="preserve"> </w:t>
      </w:r>
      <w:r w:rsidR="00F239C8" w:rsidRPr="00611D11">
        <w:rPr>
          <w:rFonts w:ascii="Arial" w:eastAsia="Arial Narrow" w:hAnsi="Arial" w:cs="Arial"/>
          <w:b/>
          <w:color w:val="000000"/>
          <w:sz w:val="24"/>
          <w:szCs w:val="24"/>
          <w:lang w:val="es-DO"/>
        </w:rPr>
        <w:t>EL</w:t>
      </w:r>
      <w:r w:rsidRPr="00611D11">
        <w:rPr>
          <w:rFonts w:ascii="Arial" w:eastAsia="Arial Narrow" w:hAnsi="Arial" w:cs="Arial"/>
          <w:color w:val="000000"/>
          <w:sz w:val="24"/>
          <w:szCs w:val="24"/>
          <w:lang w:val="es-DO"/>
        </w:rPr>
        <w:t xml:space="preserve"> </w:t>
      </w:r>
      <w:r w:rsidR="00F239C8" w:rsidRPr="00611D11">
        <w:rPr>
          <w:rFonts w:ascii="Arial" w:hAnsi="Arial" w:cs="Arial"/>
          <w:b/>
          <w:sz w:val="24"/>
          <w:szCs w:val="24"/>
          <w:lang w:val="es-DO"/>
        </w:rPr>
        <w:t xml:space="preserve">COMITÉ DE COMPRAS Y CONTRATACIONES de la </w:t>
      </w:r>
      <w:r w:rsidR="00F239C8" w:rsidRPr="00611D11">
        <w:rPr>
          <w:rFonts w:ascii="Arial" w:hAnsi="Arial" w:cs="Arial"/>
          <w:b/>
          <w:bCs/>
          <w:sz w:val="24"/>
          <w:szCs w:val="24"/>
          <w:lang w:val="es-DO"/>
        </w:rPr>
        <w:t xml:space="preserve">Dirección General De Desarrollo Fronterizo, </w:t>
      </w:r>
      <w:r w:rsidRPr="00611D11">
        <w:rPr>
          <w:rFonts w:ascii="Arial" w:eastAsia="Arial Narrow" w:hAnsi="Arial" w:cs="Arial"/>
          <w:color w:val="000000"/>
          <w:sz w:val="24"/>
          <w:szCs w:val="24"/>
          <w:lang w:val="es-DO"/>
        </w:rPr>
        <w:t xml:space="preserve">podrá considerar eventuales ajustes, una vez que las variaciones registradas sobrepasen el </w:t>
      </w:r>
      <w:r w:rsidRPr="00611D11">
        <w:rPr>
          <w:rFonts w:ascii="Arial" w:eastAsia="Arial Narrow" w:hAnsi="Arial" w:cs="Arial"/>
          <w:b/>
          <w:color w:val="000000"/>
          <w:sz w:val="24"/>
          <w:szCs w:val="24"/>
          <w:lang w:val="es-DO"/>
        </w:rPr>
        <w:t xml:space="preserve">cinco por ciento (5%) </w:t>
      </w:r>
      <w:r w:rsidRPr="00611D11">
        <w:rPr>
          <w:rFonts w:ascii="Arial" w:eastAsia="Arial Narrow" w:hAnsi="Arial" w:cs="Arial"/>
          <w:color w:val="000000"/>
          <w:sz w:val="24"/>
          <w:szCs w:val="24"/>
          <w:lang w:val="es-DO"/>
        </w:rPr>
        <w:t>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46184844" w14:textId="77777777" w:rsidR="00B362B6" w:rsidRPr="00611D11" w:rsidRDefault="00E33113">
      <w:pPr>
        <w:spacing w:before="276"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En el caso de que el Oferente/Proponente Adjudicatario solicitara un eventual ajuste, </w:t>
      </w:r>
      <w:r w:rsidR="00F239C8" w:rsidRPr="00611D11">
        <w:rPr>
          <w:rFonts w:ascii="Arial" w:eastAsia="Arial Narrow" w:hAnsi="Arial" w:cs="Arial"/>
          <w:b/>
          <w:color w:val="000000"/>
          <w:sz w:val="24"/>
          <w:szCs w:val="24"/>
          <w:lang w:val="es-DO"/>
        </w:rPr>
        <w:t>EL</w:t>
      </w:r>
      <w:r w:rsidR="00F239C8" w:rsidRPr="00611D11">
        <w:rPr>
          <w:rFonts w:ascii="Arial" w:eastAsia="Arial Narrow" w:hAnsi="Arial" w:cs="Arial"/>
          <w:color w:val="000000"/>
          <w:sz w:val="24"/>
          <w:szCs w:val="24"/>
          <w:lang w:val="es-DO"/>
        </w:rPr>
        <w:t xml:space="preserve"> </w:t>
      </w:r>
      <w:r w:rsidR="00F239C8" w:rsidRPr="00611D11">
        <w:rPr>
          <w:rFonts w:ascii="Arial" w:hAnsi="Arial" w:cs="Arial"/>
          <w:b/>
          <w:sz w:val="24"/>
          <w:szCs w:val="24"/>
          <w:lang w:val="es-DO"/>
        </w:rPr>
        <w:t xml:space="preserve">COMITÉ DE COMPRAS Y CONTRATACIONES de la </w:t>
      </w:r>
      <w:r w:rsidR="00F239C8" w:rsidRPr="00611D11">
        <w:rPr>
          <w:rFonts w:ascii="Arial" w:hAnsi="Arial" w:cs="Arial"/>
          <w:b/>
          <w:bCs/>
          <w:sz w:val="24"/>
          <w:szCs w:val="24"/>
          <w:lang w:val="es-DO"/>
        </w:rPr>
        <w:t>Dirección General De Desarrollo Fronterizo</w:t>
      </w:r>
      <w:r w:rsidRPr="00611D11">
        <w:rPr>
          <w:rFonts w:ascii="Arial" w:eastAsia="Arial Narrow" w:hAnsi="Arial" w:cs="Arial"/>
          <w:color w:val="000000"/>
          <w:sz w:val="24"/>
          <w:szCs w:val="24"/>
          <w:lang w:val="es-DO"/>
        </w:rPr>
        <w:t xml:space="preserve">, se compromete a dar respuesta dentro de los siguientes </w:t>
      </w:r>
      <w:r w:rsidRPr="00611D11">
        <w:rPr>
          <w:rFonts w:ascii="Arial" w:eastAsia="Arial Narrow" w:hAnsi="Arial" w:cs="Arial"/>
          <w:b/>
          <w:color w:val="000000"/>
          <w:sz w:val="24"/>
          <w:szCs w:val="24"/>
          <w:lang w:val="es-DO"/>
        </w:rPr>
        <w:t>cinco (5) días laborables</w:t>
      </w:r>
      <w:r w:rsidRPr="00611D11">
        <w:rPr>
          <w:rFonts w:ascii="Arial" w:eastAsia="Arial Narrow" w:hAnsi="Arial" w:cs="Arial"/>
          <w:color w:val="000000"/>
          <w:sz w:val="24"/>
          <w:szCs w:val="24"/>
          <w:lang w:val="es-DO"/>
        </w:rPr>
        <w:t>, contados a partir de la fecha de acuse de recibo de la solicitud realizada.</w:t>
      </w:r>
    </w:p>
    <w:p w14:paraId="2C9922E2"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solicitud de ajuste no modifica el Cronograma de Entrega de Cantidades Adjudicadas, por lo que, el Proveedor Adjudicatario se compromete a no alterar la fecha de programación de entrega de los Bienes pactados, bajo el alegato de esperar respuesta a su solicitud.</w:t>
      </w:r>
    </w:p>
    <w:p w14:paraId="09DC0B33" w14:textId="77777777" w:rsidR="00F239C8" w:rsidRPr="00611D11" w:rsidRDefault="00F239C8">
      <w:pPr>
        <w:spacing w:line="256" w:lineRule="exact"/>
        <w:ind w:left="72" w:right="72"/>
        <w:jc w:val="both"/>
        <w:textAlignment w:val="baseline"/>
        <w:rPr>
          <w:rFonts w:ascii="Arial" w:eastAsia="Arial Narrow" w:hAnsi="Arial" w:cs="Arial"/>
          <w:color w:val="000000"/>
          <w:sz w:val="24"/>
          <w:szCs w:val="24"/>
          <w:lang w:val="es-DO"/>
        </w:rPr>
      </w:pPr>
    </w:p>
    <w:p w14:paraId="59A667DC" w14:textId="77777777" w:rsidR="00B362B6" w:rsidRPr="00611D11" w:rsidRDefault="00E33113">
      <w:pPr>
        <w:spacing w:line="256"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Los precios no deberán presentar alteraciones ni correcciones y </w:t>
      </w:r>
      <w:r w:rsidRPr="00BA6751">
        <w:rPr>
          <w:rFonts w:ascii="Arial" w:eastAsia="Arial Narrow" w:hAnsi="Arial" w:cs="Arial"/>
          <w:b/>
          <w:color w:val="000000"/>
          <w:sz w:val="24"/>
          <w:szCs w:val="24"/>
          <w:lang w:val="es-DO"/>
        </w:rPr>
        <w:t xml:space="preserve">deberán ser dados por la unidad de </w:t>
      </w:r>
      <w:r w:rsidRPr="00611D11">
        <w:rPr>
          <w:rFonts w:ascii="Arial" w:eastAsia="Arial Narrow" w:hAnsi="Arial" w:cs="Arial"/>
          <w:b/>
          <w:color w:val="000000"/>
          <w:sz w:val="24"/>
          <w:szCs w:val="24"/>
          <w:lang w:val="es-DO"/>
        </w:rPr>
        <w:t>medida establecida en el Formulario de Oferta Económica.</w:t>
      </w:r>
    </w:p>
    <w:p w14:paraId="5FEB55EF" w14:textId="77777777" w:rsidR="00B362B6" w:rsidRPr="00611D11" w:rsidRDefault="00E33113">
      <w:pPr>
        <w:spacing w:before="304" w:line="264"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los casos en que la Oferta la constituyan varios bienes, Los Oferentes/Proponentes participantes deben cotizar únicamente lo evaluado CONFORME, en el proceso de evaluación técnica.</w:t>
      </w:r>
    </w:p>
    <w:p w14:paraId="624CAB0E" w14:textId="77777777" w:rsidR="00B362B6" w:rsidRPr="00611D11" w:rsidRDefault="00E33113">
      <w:pPr>
        <w:spacing w:before="278"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w:t>
      </w:r>
    </w:p>
    <w:p w14:paraId="0A20078B" w14:textId="77777777" w:rsidR="00B362B6" w:rsidRPr="00611D11" w:rsidRDefault="00E33113">
      <w:pPr>
        <w:spacing w:before="259" w:line="316" w:lineRule="exact"/>
        <w:ind w:left="72" w:righ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III</w:t>
      </w:r>
    </w:p>
    <w:p w14:paraId="09CE0AE2" w14:textId="77777777" w:rsidR="00B362B6" w:rsidRPr="00611D11" w:rsidRDefault="00E33113">
      <w:pPr>
        <w:spacing w:line="317" w:lineRule="exact"/>
        <w:ind w:left="72" w:right="72"/>
        <w:jc w:val="center"/>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Apertura y Validación de Ofertas</w:t>
      </w:r>
    </w:p>
    <w:p w14:paraId="40843A19" w14:textId="77777777" w:rsidR="00F239C8" w:rsidRPr="00611D11" w:rsidRDefault="00E33113" w:rsidP="00D30FF9">
      <w:pPr>
        <w:spacing w:before="353" w:line="273"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3.1 Procedimiento de Apertura de Sobres</w:t>
      </w:r>
    </w:p>
    <w:p w14:paraId="2BB59B30" w14:textId="77777777" w:rsidR="00B362B6" w:rsidRPr="00611D11" w:rsidRDefault="00E33113">
      <w:pPr>
        <w:spacing w:line="268" w:lineRule="exact"/>
        <w:ind w:left="72" w:right="72"/>
        <w:jc w:val="both"/>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La apertura de Sobres se realizará en acto público en presencia del Comité de Compras y Contrataciones y del Notario Público actuante, en la fecha, lugar y hora establecidos en el Cronograma de Licitación.</w:t>
      </w:r>
    </w:p>
    <w:p w14:paraId="710F4C90" w14:textId="77777777" w:rsidR="00B362B6" w:rsidRPr="00611D11" w:rsidRDefault="00E33113">
      <w:pPr>
        <w:spacing w:before="264"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Una vez pasada la hora establecida para la recepción de los Sobres de los Oferentes/Proponentes, no se aceptará la presentación de nuevas propuestas, aunque el acto de apertura no se inicie a la hora señalada.</w:t>
      </w:r>
    </w:p>
    <w:p w14:paraId="72F91F21" w14:textId="77777777" w:rsidR="00B362B6" w:rsidRPr="00611D11" w:rsidRDefault="00E33113">
      <w:pPr>
        <w:spacing w:before="265" w:line="274" w:lineRule="exact"/>
        <w:ind w:left="72" w:right="72"/>
        <w:jc w:val="both"/>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3.2 Apertura de "Sobre A", contentivo de Propuestas Técnicas</w:t>
      </w:r>
    </w:p>
    <w:p w14:paraId="5A2C27B4" w14:textId="77777777" w:rsidR="00B362B6" w:rsidRPr="00611D11" w:rsidRDefault="00E33113">
      <w:pPr>
        <w:spacing w:before="3"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Notario Público actuante procederá a la apertura de los "</w:t>
      </w:r>
      <w:r w:rsidRPr="00611D11">
        <w:rPr>
          <w:rFonts w:ascii="Arial" w:eastAsia="Arial Narrow" w:hAnsi="Arial" w:cs="Arial"/>
          <w:b/>
          <w:color w:val="000000"/>
          <w:sz w:val="24"/>
          <w:szCs w:val="24"/>
          <w:lang w:val="es-DO"/>
        </w:rPr>
        <w:t>Sobres A"</w:t>
      </w:r>
      <w:r w:rsidRPr="00611D11">
        <w:rPr>
          <w:rFonts w:ascii="Arial" w:eastAsia="Arial Narrow" w:hAnsi="Arial" w:cs="Arial"/>
          <w:color w:val="000000"/>
          <w:sz w:val="24"/>
          <w:szCs w:val="24"/>
          <w:lang w:val="es-DO"/>
        </w:rPr>
        <w:t>,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Pr="00611D11">
        <w:rPr>
          <w:rFonts w:ascii="Arial" w:eastAsia="Arial Narrow" w:hAnsi="Arial" w:cs="Arial"/>
          <w:b/>
          <w:color w:val="000000"/>
          <w:sz w:val="24"/>
          <w:szCs w:val="24"/>
          <w:lang w:val="es-DO"/>
        </w:rPr>
        <w:t>Sobres A"</w:t>
      </w:r>
      <w:r w:rsidRPr="00611D11">
        <w:rPr>
          <w:rFonts w:ascii="Arial" w:eastAsia="Arial Narrow" w:hAnsi="Arial" w:cs="Arial"/>
          <w:color w:val="000000"/>
          <w:sz w:val="24"/>
          <w:szCs w:val="24"/>
          <w:lang w:val="es-DO"/>
        </w:rPr>
        <w:t>, haciendo constar en el mismo la cantidad de páginas existentes.</w:t>
      </w:r>
    </w:p>
    <w:p w14:paraId="6AFC01D3" w14:textId="77777777" w:rsidR="00B362B6" w:rsidRPr="00611D11" w:rsidRDefault="00E33113">
      <w:pPr>
        <w:spacing w:before="268"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caso de que surja alguna discrepancia entre la relación y los documentos efectivamente presentados, el Notario Público autorizado dejará constancia de ello en el acta notarial.</w:t>
      </w:r>
    </w:p>
    <w:p w14:paraId="60DEE8E5" w14:textId="77777777" w:rsidR="00B362B6" w:rsidRPr="00611D11" w:rsidRDefault="00E33113">
      <w:pPr>
        <w:spacing w:before="264"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Notario Público actuante elaborará el acta notarial correspondiente, incluyendo las observaciones realizadas en el desarrollo del acto de apertura de los Sobres A, si las hubiere.</w:t>
      </w:r>
    </w:p>
    <w:p w14:paraId="62999319" w14:textId="77777777" w:rsidR="00B362B6" w:rsidRPr="00611D11" w:rsidRDefault="00E33113">
      <w:pPr>
        <w:spacing w:before="268"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Notario Público actuante concluido el acto de recepción, dará por concluido el mismo, indicando la hora de cierre.</w:t>
      </w:r>
    </w:p>
    <w:p w14:paraId="38AD143A" w14:textId="77777777" w:rsidR="00B362B6" w:rsidRPr="00611D11" w:rsidRDefault="00E33113">
      <w:pPr>
        <w:spacing w:before="271" w:line="265"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actas notariales estarán disponibles para los Oferentes/ Proponentes, Representantes Legales o Agentes Autorizados, quienes para obtenerlas deberán hacer llegar su solicitud a través de la Oficina de Acceso a la Información (OAI).</w:t>
      </w:r>
    </w:p>
    <w:p w14:paraId="62EDCF5B" w14:textId="77777777" w:rsidR="00F239C8" w:rsidRPr="00611D11" w:rsidRDefault="00F239C8">
      <w:pPr>
        <w:spacing w:before="271" w:line="265" w:lineRule="exact"/>
        <w:ind w:left="72" w:right="72"/>
        <w:jc w:val="both"/>
        <w:textAlignment w:val="baseline"/>
        <w:rPr>
          <w:rFonts w:ascii="Arial" w:eastAsia="Arial Narrow" w:hAnsi="Arial" w:cs="Arial"/>
          <w:color w:val="000000"/>
          <w:sz w:val="24"/>
          <w:szCs w:val="24"/>
          <w:lang w:val="es-DO"/>
        </w:rPr>
      </w:pPr>
    </w:p>
    <w:p w14:paraId="5838D18A" w14:textId="77777777" w:rsidR="00B362B6" w:rsidRPr="00611D11" w:rsidRDefault="00E33113">
      <w:pPr>
        <w:spacing w:line="268"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3.3 Validación y Verificación de Documentos</w:t>
      </w:r>
    </w:p>
    <w:p w14:paraId="16CB8229"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Peritos Especialistas, procederá a la validación y verificación de los documentos contenidos en el referido "</w:t>
      </w:r>
      <w:r w:rsidRPr="00611D11">
        <w:rPr>
          <w:rFonts w:ascii="Arial" w:eastAsia="Arial Narrow" w:hAnsi="Arial" w:cs="Arial"/>
          <w:b/>
          <w:color w:val="000000"/>
          <w:sz w:val="24"/>
          <w:szCs w:val="24"/>
          <w:lang w:val="es-DO"/>
        </w:rPr>
        <w:t xml:space="preserve">Sobre A". </w:t>
      </w:r>
      <w:r w:rsidRPr="00611D11">
        <w:rPr>
          <w:rFonts w:ascii="Arial" w:eastAsia="Arial Narrow" w:hAnsi="Arial" w:cs="Arial"/>
          <w:color w:val="000000"/>
          <w:sz w:val="24"/>
          <w:szCs w:val="24"/>
          <w:lang w:val="es-DO"/>
        </w:rPr>
        <w:t xml:space="preserve">Ante cualquier duda sobre la información </w:t>
      </w:r>
      <w:r w:rsidRPr="00611D11">
        <w:rPr>
          <w:rFonts w:ascii="Arial" w:eastAsia="Arial Narrow" w:hAnsi="Arial" w:cs="Arial"/>
          <w:color w:val="000000"/>
          <w:sz w:val="24"/>
          <w:szCs w:val="24"/>
          <w:lang w:val="es-DO"/>
        </w:rPr>
        <w:lastRenderedPageBreak/>
        <w:t>presentada, podrá comprobar, por los medios que considere adecuados, la veracidad de la información recibida.</w:t>
      </w:r>
    </w:p>
    <w:p w14:paraId="184D2F5F" w14:textId="77777777" w:rsidR="00F239C8" w:rsidRPr="00611D11" w:rsidRDefault="00F239C8">
      <w:pPr>
        <w:spacing w:before="16" w:line="268" w:lineRule="exact"/>
        <w:ind w:left="72" w:right="72"/>
        <w:jc w:val="both"/>
        <w:textAlignment w:val="baseline"/>
        <w:rPr>
          <w:rFonts w:ascii="Arial" w:eastAsia="Arial Narrow" w:hAnsi="Arial" w:cs="Arial"/>
          <w:color w:val="000000"/>
          <w:sz w:val="24"/>
          <w:szCs w:val="24"/>
          <w:lang w:val="es-DO"/>
        </w:rPr>
      </w:pPr>
    </w:p>
    <w:p w14:paraId="641F0622" w14:textId="77777777" w:rsidR="00B362B6" w:rsidRPr="00611D11" w:rsidRDefault="00E33113">
      <w:pPr>
        <w:spacing w:before="1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No se considerarán aclaraciones a una oferta presentadas por Oferentes cuando no sean en respuesta a una solicitud de la Entidad Contratante. La solicitud de aclaración por la Entidad Contratante y la respuesta deberán ser hechas por escrito.</w:t>
      </w:r>
    </w:p>
    <w:p w14:paraId="153B3027" w14:textId="77777777" w:rsidR="00B362B6" w:rsidRPr="00611D11" w:rsidRDefault="00E33113">
      <w:pPr>
        <w:spacing w:before="264"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Antes de proceder a la evaluación detallada del "</w:t>
      </w:r>
      <w:r w:rsidRPr="00611D11">
        <w:rPr>
          <w:rFonts w:ascii="Arial" w:eastAsia="Arial Narrow" w:hAnsi="Arial" w:cs="Arial"/>
          <w:b/>
          <w:color w:val="000000"/>
          <w:sz w:val="24"/>
          <w:szCs w:val="24"/>
          <w:lang w:val="es-DO"/>
        </w:rPr>
        <w:t xml:space="preserve">Sobre A", </w:t>
      </w:r>
      <w:r w:rsidRPr="00611D11">
        <w:rPr>
          <w:rFonts w:ascii="Arial" w:eastAsia="Arial Narrow" w:hAnsi="Arial" w:cs="Arial"/>
          <w:color w:val="000000"/>
          <w:sz w:val="24"/>
          <w:szCs w:val="24"/>
          <w:lang w:val="es-DO"/>
        </w:rPr>
        <w:t>los Peritos determinarán si cada Oferta se ajusta sustancialmente al presente Pliego de Condiciones Específica; o si existen desviaciones, reservas, omisiones o errores de naturaleza o de tipo subsanables de conformidad a lo establecido en el numeral 1.21 del presente documento.</w:t>
      </w:r>
    </w:p>
    <w:p w14:paraId="1AB30DEE" w14:textId="77777777" w:rsidR="00B362B6" w:rsidRPr="00611D11" w:rsidRDefault="00E33113">
      <w:pPr>
        <w:spacing w:before="267"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los casos en que se presenten desviaciones, reservas, omisiones o errores de naturaleza o tipo subsanables, los Peritos Especialistas procederán de conformidad con los procedimientos establecidos en el presente Pliego de Condiciones Específicas.</w:t>
      </w:r>
    </w:p>
    <w:p w14:paraId="622A1B0E" w14:textId="77777777" w:rsidR="00B362B6" w:rsidRPr="00611D11" w:rsidRDefault="00E33113">
      <w:pPr>
        <w:spacing w:before="261" w:line="276"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3.4 Criterios de Evaluación</w:t>
      </w:r>
    </w:p>
    <w:p w14:paraId="045CDFC0" w14:textId="28B72516" w:rsidR="00B362B6" w:rsidRPr="00611D11" w:rsidRDefault="00E33113">
      <w:pPr>
        <w:spacing w:line="269" w:lineRule="exact"/>
        <w:ind w:left="72" w:right="72"/>
        <w:jc w:val="both"/>
        <w:textAlignment w:val="baseline"/>
        <w:rPr>
          <w:rFonts w:ascii="Arial" w:eastAsia="Arial Narrow" w:hAnsi="Arial" w:cs="Arial"/>
          <w:b/>
          <w:color w:val="000000"/>
          <w:sz w:val="24"/>
          <w:szCs w:val="24"/>
          <w:lang w:val="es-DO"/>
        </w:rPr>
      </w:pPr>
      <w:r w:rsidRPr="00611D11">
        <w:rPr>
          <w:rFonts w:ascii="Arial" w:eastAsia="Arial Narrow" w:hAnsi="Arial" w:cs="Arial"/>
          <w:color w:val="000000"/>
          <w:sz w:val="24"/>
          <w:szCs w:val="24"/>
          <w:lang w:val="es-DO"/>
        </w:rPr>
        <w:t xml:space="preserve">Las Propuestas deberán contener </w:t>
      </w:r>
      <w:r w:rsidR="00BA6751">
        <w:rPr>
          <w:rFonts w:ascii="Arial" w:eastAsia="Arial Narrow" w:hAnsi="Arial" w:cs="Arial"/>
          <w:color w:val="000000"/>
          <w:sz w:val="24"/>
          <w:szCs w:val="24"/>
          <w:lang w:val="es-DO"/>
        </w:rPr>
        <w:t xml:space="preserve">toda </w:t>
      </w:r>
      <w:r w:rsidRPr="00611D11">
        <w:rPr>
          <w:rFonts w:ascii="Arial" w:eastAsia="Arial Narrow" w:hAnsi="Arial" w:cs="Arial"/>
          <w:color w:val="000000"/>
          <w:sz w:val="24"/>
          <w:szCs w:val="24"/>
          <w:lang w:val="es-DO"/>
        </w:rPr>
        <w:t>la documentación necesaria</w:t>
      </w:r>
      <w:r w:rsidR="00BA6751">
        <w:rPr>
          <w:rFonts w:ascii="Arial" w:eastAsia="Arial Narrow" w:hAnsi="Arial" w:cs="Arial"/>
          <w:color w:val="000000"/>
          <w:sz w:val="24"/>
          <w:szCs w:val="24"/>
          <w:lang w:val="es-DO"/>
        </w:rPr>
        <w:t>,</w:t>
      </w:r>
      <w:r w:rsidR="00BA6751" w:rsidRPr="00BA6751">
        <w:rPr>
          <w:rFonts w:ascii="Arial" w:eastAsia="Arial Narrow" w:hAnsi="Arial" w:cs="Arial"/>
          <w:color w:val="000000"/>
          <w:sz w:val="24"/>
          <w:szCs w:val="24"/>
          <w:lang w:val="es-DO"/>
        </w:rPr>
        <w:t xml:space="preserve"> </w:t>
      </w:r>
      <w:r w:rsidR="00BA6751" w:rsidRPr="00611D11">
        <w:rPr>
          <w:rFonts w:ascii="Arial" w:eastAsia="Arial Narrow" w:hAnsi="Arial" w:cs="Arial"/>
          <w:color w:val="000000"/>
          <w:sz w:val="24"/>
          <w:szCs w:val="24"/>
          <w:lang w:val="es-DO"/>
        </w:rPr>
        <w:t>suficiente y fehaciente</w:t>
      </w:r>
      <w:r w:rsidR="00BA6751">
        <w:rPr>
          <w:rFonts w:ascii="Arial" w:eastAsia="Arial Narrow" w:hAnsi="Arial" w:cs="Arial"/>
          <w:color w:val="000000"/>
          <w:sz w:val="24"/>
          <w:szCs w:val="24"/>
          <w:lang w:val="es-DO"/>
        </w:rPr>
        <w:t xml:space="preserve">, en plena apertura se verificara su existencia y según las cantidades solicitadas en cada caso, para tales fines se marcara en una listado de requisitos con </w:t>
      </w:r>
      <w:r w:rsidR="00BA6751" w:rsidRPr="00BA6751">
        <w:rPr>
          <w:rFonts w:ascii="Arial" w:eastAsia="Arial Narrow" w:hAnsi="Arial" w:cs="Arial"/>
          <w:b/>
          <w:color w:val="000000"/>
          <w:sz w:val="24"/>
          <w:szCs w:val="24"/>
          <w:lang w:val="es-DO"/>
        </w:rPr>
        <w:t>“SI/ NO”</w:t>
      </w:r>
      <w:r w:rsidR="00BA6751">
        <w:rPr>
          <w:rFonts w:ascii="Arial" w:eastAsia="Arial Narrow" w:hAnsi="Arial" w:cs="Arial"/>
          <w:color w:val="000000"/>
          <w:sz w:val="24"/>
          <w:szCs w:val="24"/>
          <w:lang w:val="es-DO"/>
        </w:rPr>
        <w:t>. Luego serán verificados por los peritos</w:t>
      </w:r>
      <w:r w:rsidRPr="00611D11">
        <w:rPr>
          <w:rFonts w:ascii="Arial" w:eastAsia="Arial Narrow" w:hAnsi="Arial" w:cs="Arial"/>
          <w:color w:val="000000"/>
          <w:sz w:val="24"/>
          <w:szCs w:val="24"/>
          <w:lang w:val="es-DO"/>
        </w:rPr>
        <w:t xml:space="preserve"> para demostrar los siguientes aspectos que serán bajo la modalidad </w:t>
      </w:r>
      <w:r w:rsidRPr="00611D11">
        <w:rPr>
          <w:rFonts w:ascii="Arial" w:eastAsia="Arial Narrow" w:hAnsi="Arial" w:cs="Arial"/>
          <w:b/>
          <w:color w:val="000000"/>
          <w:sz w:val="24"/>
          <w:szCs w:val="24"/>
          <w:lang w:val="es-DO"/>
        </w:rPr>
        <w:t>"CUMPLE/ NO CUMPLE":</w:t>
      </w:r>
    </w:p>
    <w:p w14:paraId="00206972" w14:textId="77777777" w:rsidR="0079018E" w:rsidRPr="00611D11" w:rsidRDefault="0079018E">
      <w:pPr>
        <w:spacing w:line="269" w:lineRule="exact"/>
        <w:ind w:left="72" w:right="72"/>
        <w:jc w:val="both"/>
        <w:textAlignment w:val="baseline"/>
        <w:rPr>
          <w:rFonts w:ascii="Arial" w:eastAsia="Arial Narrow" w:hAnsi="Arial" w:cs="Arial"/>
          <w:color w:val="000000"/>
          <w:sz w:val="24"/>
          <w:szCs w:val="24"/>
          <w:lang w:val="es-DO"/>
        </w:rPr>
      </w:pPr>
    </w:p>
    <w:p w14:paraId="7679DE01" w14:textId="77777777" w:rsidR="00B362B6" w:rsidRPr="00611D11" w:rsidRDefault="00E33113">
      <w:pPr>
        <w:spacing w:before="260" w:line="273" w:lineRule="exact"/>
        <w:ind w:left="72" w:right="7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3.4.1 Elegibilidad:</w:t>
      </w:r>
    </w:p>
    <w:p w14:paraId="3C46B0EB" w14:textId="77777777" w:rsidR="00B362B6" w:rsidRPr="00611D11" w:rsidRDefault="00E33113">
      <w:pPr>
        <w:numPr>
          <w:ilvl w:val="0"/>
          <w:numId w:val="21"/>
        </w:numPr>
        <w:tabs>
          <w:tab w:val="clear" w:pos="360"/>
          <w:tab w:val="decimal" w:pos="792"/>
        </w:tabs>
        <w:spacing w:before="266" w:line="268" w:lineRule="exact"/>
        <w:ind w:left="792" w:right="72"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Que el Proponente está legalmente autorizado para realizar sus actividades comerciales en el país.</w:t>
      </w:r>
    </w:p>
    <w:p w14:paraId="7EFE0674" w14:textId="2E41D3F9" w:rsidR="00B362B6" w:rsidRPr="00611D11" w:rsidRDefault="00E33113" w:rsidP="00892567">
      <w:pPr>
        <w:numPr>
          <w:ilvl w:val="0"/>
          <w:numId w:val="21"/>
        </w:numPr>
        <w:tabs>
          <w:tab w:val="clear" w:pos="360"/>
          <w:tab w:val="decimal" w:pos="792"/>
        </w:tabs>
        <w:spacing w:before="269" w:line="269" w:lineRule="exact"/>
        <w:ind w:left="792" w:right="72" w:hanging="360"/>
        <w:jc w:val="both"/>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Que la planeación integral propuesta por el Oferente/Proponente para el desarrollo y organización de los trabajos, sea congruente con las características, complejidad y magnitud de los mismos</w:t>
      </w:r>
      <w:r w:rsidR="00892567">
        <w:rPr>
          <w:rFonts w:ascii="Arial" w:eastAsia="Arial Narrow" w:hAnsi="Arial" w:cs="Arial"/>
          <w:color w:val="000000"/>
          <w:spacing w:val="-3"/>
          <w:sz w:val="24"/>
          <w:szCs w:val="24"/>
          <w:lang w:val="es-DO"/>
        </w:rPr>
        <w:t>.</w:t>
      </w:r>
    </w:p>
    <w:p w14:paraId="724A7D3C" w14:textId="77777777" w:rsidR="00B362B6" w:rsidRPr="00611D11" w:rsidRDefault="00E33113" w:rsidP="00892567">
      <w:pPr>
        <w:numPr>
          <w:ilvl w:val="0"/>
          <w:numId w:val="21"/>
        </w:numPr>
        <w:tabs>
          <w:tab w:val="clear" w:pos="360"/>
          <w:tab w:val="decimal" w:pos="792"/>
        </w:tabs>
        <w:spacing w:before="270" w:line="267" w:lineRule="exact"/>
        <w:ind w:left="792" w:right="72"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14:paraId="2EB3529F" w14:textId="77777777" w:rsidR="00B362B6" w:rsidRPr="00611D11" w:rsidRDefault="00E33113" w:rsidP="00892567">
      <w:pPr>
        <w:spacing w:before="268"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tiempos de ejecución deben ser presentados acompañados de Diagramas de Tareas, Gráficas de Gantt y Calendarios de Ejecución, como base de programación de los tiempos estimados.</w:t>
      </w:r>
    </w:p>
    <w:p w14:paraId="30755FED" w14:textId="77777777" w:rsidR="00B362B6" w:rsidRPr="008E21F4" w:rsidRDefault="00E33113" w:rsidP="00892567">
      <w:pPr>
        <w:spacing w:before="265" w:line="269" w:lineRule="exact"/>
        <w:ind w:left="72" w:right="72"/>
        <w:textAlignment w:val="baseline"/>
        <w:rPr>
          <w:rFonts w:ascii="Arial" w:eastAsia="Arial Narrow" w:hAnsi="Arial" w:cs="Arial"/>
          <w:b/>
          <w:color w:val="000000"/>
          <w:spacing w:val="-2"/>
          <w:sz w:val="24"/>
          <w:szCs w:val="24"/>
          <w:lang w:val="es-DO"/>
        </w:rPr>
      </w:pPr>
      <w:r w:rsidRPr="008E21F4">
        <w:rPr>
          <w:rFonts w:ascii="Arial" w:eastAsia="Arial Narrow" w:hAnsi="Arial" w:cs="Arial"/>
          <w:b/>
          <w:color w:val="000000"/>
          <w:spacing w:val="-2"/>
          <w:sz w:val="24"/>
          <w:szCs w:val="24"/>
          <w:lang w:val="es-DO"/>
        </w:rPr>
        <w:t>3.4.2 Situación Financiera:</w:t>
      </w:r>
    </w:p>
    <w:p w14:paraId="21EDC97C" w14:textId="77777777" w:rsidR="00B362B6" w:rsidRPr="00611D11" w:rsidRDefault="00E33113" w:rsidP="00892567">
      <w:pPr>
        <w:spacing w:before="154" w:line="272" w:lineRule="exact"/>
        <w:ind w:left="72" w:right="72"/>
        <w:textAlignment w:val="baseline"/>
        <w:rPr>
          <w:rFonts w:ascii="Arial" w:eastAsia="Arial Narrow" w:hAnsi="Arial" w:cs="Arial"/>
          <w:color w:val="000000"/>
          <w:spacing w:val="-1"/>
          <w:sz w:val="24"/>
          <w:szCs w:val="24"/>
          <w:lang w:val="es-DO"/>
        </w:rPr>
      </w:pPr>
      <w:r w:rsidRPr="00611D11">
        <w:rPr>
          <w:rFonts w:ascii="Arial" w:eastAsia="Arial Narrow" w:hAnsi="Arial" w:cs="Arial"/>
          <w:color w:val="000000"/>
          <w:spacing w:val="-1"/>
          <w:sz w:val="24"/>
          <w:szCs w:val="24"/>
          <w:lang w:val="es-DO"/>
        </w:rPr>
        <w:lastRenderedPageBreak/>
        <w:t>Que cuenta con la estabilidad financiera suficiente para ejecutar satisfactoriamente el eventual Contrato.</w:t>
      </w:r>
    </w:p>
    <w:p w14:paraId="3A577157" w14:textId="4EDB194C" w:rsidR="00B362B6" w:rsidRPr="00611D11" w:rsidRDefault="00E33113">
      <w:pPr>
        <w:spacing w:before="265"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El Oferente deberá presentar los Estados Financieros de los </w:t>
      </w:r>
      <w:r w:rsidR="00AF6932">
        <w:rPr>
          <w:rFonts w:ascii="Arial" w:eastAsia="Arial Narrow" w:hAnsi="Arial" w:cs="Arial"/>
          <w:color w:val="000000"/>
          <w:sz w:val="24"/>
          <w:szCs w:val="24"/>
          <w:lang w:val="es-DO"/>
        </w:rPr>
        <w:t>dos (2</w:t>
      </w:r>
      <w:r w:rsidRPr="00611D11">
        <w:rPr>
          <w:rFonts w:ascii="Arial" w:eastAsia="Arial Narrow" w:hAnsi="Arial" w:cs="Arial"/>
          <w:color w:val="000000"/>
          <w:sz w:val="24"/>
          <w:szCs w:val="24"/>
          <w:lang w:val="es-DO"/>
        </w:rPr>
        <w:t>) últimos ejercicios contables consecutivos. Obligatoriamente estarán firmados por un Contador Público Autorizado, siendo causal de exclusión la no presentación de alguno de los mismos o la falta de certificación.</w:t>
      </w:r>
    </w:p>
    <w:p w14:paraId="47A3E189" w14:textId="77777777" w:rsidR="00B362B6" w:rsidRPr="00611D11" w:rsidRDefault="00E33113">
      <w:pPr>
        <w:spacing w:before="269"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Sobre el último balance, se aplicarán para su análisis los siguientes indicadores: (los otros balances serán analizados para evaluar tendencias).</w:t>
      </w:r>
    </w:p>
    <w:p w14:paraId="5BA416CB" w14:textId="77777777" w:rsidR="00AF6932" w:rsidRDefault="00E33113" w:rsidP="00AF6932">
      <w:pPr>
        <w:numPr>
          <w:ilvl w:val="0"/>
          <w:numId w:val="22"/>
        </w:numPr>
        <w:tabs>
          <w:tab w:val="clear" w:pos="360"/>
          <w:tab w:val="decimal" w:pos="792"/>
        </w:tabs>
        <w:spacing w:line="269" w:lineRule="exact"/>
        <w:ind w:left="792" w:right="146" w:hanging="360"/>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índice de solvencia = ACTIVO TOTAL / PASIVO TOTAL </w:t>
      </w:r>
    </w:p>
    <w:p w14:paraId="751010D2" w14:textId="410B4AB4" w:rsidR="00B362B6" w:rsidRPr="00611D11" w:rsidRDefault="00AF6932" w:rsidP="00AF6932">
      <w:pPr>
        <w:numPr>
          <w:ilvl w:val="0"/>
          <w:numId w:val="22"/>
        </w:numPr>
        <w:tabs>
          <w:tab w:val="clear" w:pos="360"/>
          <w:tab w:val="decimal" w:pos="792"/>
        </w:tabs>
        <w:spacing w:line="269" w:lineRule="exact"/>
        <w:ind w:left="792" w:right="146" w:hanging="360"/>
        <w:textAlignment w:val="baseline"/>
        <w:rPr>
          <w:rFonts w:ascii="Arial" w:eastAsia="Arial Narrow" w:hAnsi="Arial" w:cs="Arial"/>
          <w:color w:val="000000"/>
          <w:sz w:val="24"/>
          <w:szCs w:val="24"/>
          <w:lang w:val="es-DO"/>
        </w:rPr>
      </w:pPr>
      <w:r>
        <w:rPr>
          <w:rFonts w:ascii="Arial" w:eastAsia="Arial Narrow" w:hAnsi="Arial" w:cs="Arial"/>
          <w:b/>
          <w:color w:val="000000"/>
          <w:sz w:val="24"/>
          <w:szCs w:val="24"/>
          <w:lang w:val="es-DO"/>
        </w:rPr>
        <w:t>Límite establecido: Mayor 1</w:t>
      </w:r>
      <w:r w:rsidR="00E33113" w:rsidRPr="00611D11">
        <w:rPr>
          <w:rFonts w:ascii="Arial" w:eastAsia="Arial Narrow" w:hAnsi="Arial" w:cs="Arial"/>
          <w:b/>
          <w:color w:val="000000"/>
          <w:sz w:val="24"/>
          <w:szCs w:val="24"/>
          <w:lang w:val="es-DO"/>
        </w:rPr>
        <w:t>.20</w:t>
      </w:r>
    </w:p>
    <w:p w14:paraId="04623025" w14:textId="77777777" w:rsidR="00B362B6" w:rsidRPr="00611D11" w:rsidRDefault="00E33113">
      <w:pPr>
        <w:numPr>
          <w:ilvl w:val="0"/>
          <w:numId w:val="22"/>
        </w:numPr>
        <w:tabs>
          <w:tab w:val="clear" w:pos="360"/>
          <w:tab w:val="decimal" w:pos="792"/>
        </w:tabs>
        <w:spacing w:before="265" w:line="269" w:lineRule="exact"/>
        <w:ind w:left="792" w:right="72" w:hanging="360"/>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índice de liquidez corriente = ACTIVO CORRIENTE / PASIVO CORRIENTE</w:t>
      </w:r>
    </w:p>
    <w:p w14:paraId="45DDA5A0" w14:textId="77777777" w:rsidR="00B362B6" w:rsidRPr="00611D11" w:rsidRDefault="00E33113">
      <w:pPr>
        <w:spacing w:before="10" w:line="277" w:lineRule="exact"/>
        <w:ind w:left="720"/>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Límite establecido: Mayor 0.9</w:t>
      </w:r>
    </w:p>
    <w:p w14:paraId="6C43AFC8" w14:textId="6025DFD0" w:rsidR="00AF6932" w:rsidRPr="00AF6932" w:rsidRDefault="00E33113" w:rsidP="00AF6932">
      <w:pPr>
        <w:pStyle w:val="Prrafodelista"/>
        <w:numPr>
          <w:ilvl w:val="0"/>
          <w:numId w:val="22"/>
        </w:numPr>
        <w:spacing w:before="268" w:line="266" w:lineRule="exact"/>
        <w:ind w:left="426" w:right="146"/>
        <w:jc w:val="both"/>
        <w:textAlignment w:val="baseline"/>
        <w:rPr>
          <w:rFonts w:ascii="Arial" w:eastAsia="Arial Narrow" w:hAnsi="Arial" w:cs="Arial"/>
          <w:color w:val="000000"/>
          <w:sz w:val="24"/>
          <w:szCs w:val="24"/>
          <w:lang w:val="es-DO"/>
        </w:rPr>
      </w:pPr>
      <w:r w:rsidRPr="00AF6932">
        <w:rPr>
          <w:rFonts w:ascii="Arial" w:eastAsia="Arial Narrow" w:hAnsi="Arial" w:cs="Arial"/>
          <w:color w:val="000000"/>
          <w:sz w:val="24"/>
          <w:szCs w:val="24"/>
          <w:lang w:val="es-DO"/>
        </w:rPr>
        <w:t xml:space="preserve">índice de endeudamiento = PASIVO TOTAL/ </w:t>
      </w:r>
      <w:r w:rsidR="00AF6932" w:rsidRPr="00AF6932">
        <w:rPr>
          <w:rFonts w:ascii="Arial" w:eastAsia="Arial Narrow" w:hAnsi="Arial" w:cs="Arial"/>
          <w:color w:val="000000"/>
          <w:sz w:val="24"/>
          <w:szCs w:val="24"/>
          <w:lang w:val="es-DO"/>
        </w:rPr>
        <w:t>P</w:t>
      </w:r>
      <w:r w:rsidRPr="00AF6932">
        <w:rPr>
          <w:rFonts w:ascii="Arial" w:eastAsia="Arial Narrow" w:hAnsi="Arial" w:cs="Arial"/>
          <w:color w:val="000000"/>
          <w:sz w:val="24"/>
          <w:szCs w:val="24"/>
          <w:lang w:val="es-DO"/>
        </w:rPr>
        <w:t xml:space="preserve">ATRIMONIO NETO </w:t>
      </w:r>
    </w:p>
    <w:p w14:paraId="6327CF14" w14:textId="7BBB6BDC" w:rsidR="00B362B6" w:rsidRDefault="00E33113" w:rsidP="00AF6932">
      <w:pPr>
        <w:pStyle w:val="Prrafodelista"/>
        <w:spacing w:before="268" w:line="266" w:lineRule="exact"/>
        <w:ind w:right="146"/>
        <w:jc w:val="both"/>
        <w:textAlignment w:val="baseline"/>
        <w:rPr>
          <w:rFonts w:ascii="Arial" w:eastAsia="Arial Narrow" w:hAnsi="Arial" w:cs="Arial"/>
          <w:b/>
          <w:color w:val="000000"/>
          <w:sz w:val="24"/>
          <w:szCs w:val="24"/>
          <w:lang w:val="es-DO"/>
        </w:rPr>
      </w:pPr>
      <w:r w:rsidRPr="00AF6932">
        <w:rPr>
          <w:rFonts w:ascii="Arial" w:eastAsia="Arial Narrow" w:hAnsi="Arial" w:cs="Arial"/>
          <w:b/>
          <w:color w:val="000000"/>
          <w:sz w:val="24"/>
          <w:szCs w:val="24"/>
          <w:lang w:val="es-DO"/>
        </w:rPr>
        <w:t>Límite establecido: Menor 1.50</w:t>
      </w:r>
    </w:p>
    <w:p w14:paraId="2C34C52F" w14:textId="77777777" w:rsidR="00AF6932" w:rsidRPr="00AF6932" w:rsidRDefault="00AF6932" w:rsidP="00AF6932">
      <w:pPr>
        <w:pStyle w:val="Prrafodelista"/>
        <w:spacing w:before="268" w:line="266" w:lineRule="exact"/>
        <w:ind w:right="146"/>
        <w:jc w:val="both"/>
        <w:textAlignment w:val="baseline"/>
        <w:rPr>
          <w:rFonts w:ascii="Arial" w:eastAsia="Arial Narrow" w:hAnsi="Arial" w:cs="Arial"/>
          <w:b/>
          <w:color w:val="000000"/>
          <w:sz w:val="24"/>
          <w:szCs w:val="24"/>
          <w:lang w:val="es-DO"/>
        </w:rPr>
      </w:pPr>
    </w:p>
    <w:p w14:paraId="094017F2" w14:textId="77777777" w:rsidR="00B362B6" w:rsidRPr="00AF6932" w:rsidRDefault="00E33113">
      <w:pPr>
        <w:spacing w:line="270" w:lineRule="exact"/>
        <w:ind w:left="72"/>
        <w:textAlignment w:val="baseline"/>
        <w:rPr>
          <w:rFonts w:ascii="Arial" w:eastAsia="Arial Narrow" w:hAnsi="Arial" w:cs="Arial"/>
          <w:b/>
          <w:color w:val="000000"/>
          <w:spacing w:val="-2"/>
          <w:sz w:val="24"/>
          <w:szCs w:val="24"/>
          <w:lang w:val="es-DO"/>
        </w:rPr>
      </w:pPr>
      <w:r w:rsidRPr="00AF6932">
        <w:rPr>
          <w:rFonts w:ascii="Arial" w:eastAsia="Arial Narrow" w:hAnsi="Arial" w:cs="Arial"/>
          <w:b/>
          <w:color w:val="000000"/>
          <w:spacing w:val="-2"/>
          <w:sz w:val="24"/>
          <w:szCs w:val="24"/>
          <w:lang w:val="es-DO"/>
        </w:rPr>
        <w:t>En caso de no cumplir alguna, no será objeto de calificación en este criterio.</w:t>
      </w:r>
    </w:p>
    <w:p w14:paraId="7AE3650B" w14:textId="77777777" w:rsidR="00433081" w:rsidRPr="00611D11" w:rsidRDefault="00433081">
      <w:pPr>
        <w:spacing w:line="270" w:lineRule="exact"/>
        <w:ind w:left="72"/>
        <w:textAlignment w:val="baseline"/>
        <w:rPr>
          <w:rFonts w:ascii="Arial" w:eastAsia="Arial Narrow" w:hAnsi="Arial" w:cs="Arial"/>
          <w:color w:val="000000"/>
          <w:spacing w:val="-2"/>
          <w:sz w:val="24"/>
          <w:szCs w:val="24"/>
          <w:u w:val="single"/>
          <w:lang w:val="es-DO"/>
        </w:rPr>
      </w:pPr>
    </w:p>
    <w:p w14:paraId="553D103D" w14:textId="77777777" w:rsidR="00B362B6" w:rsidRPr="009B463A" w:rsidRDefault="00E33113">
      <w:pPr>
        <w:spacing w:before="260" w:line="251" w:lineRule="exact"/>
        <w:ind w:left="72"/>
        <w:textAlignment w:val="baseline"/>
        <w:rPr>
          <w:rFonts w:ascii="Arial" w:eastAsia="Arial Narrow" w:hAnsi="Arial" w:cs="Arial"/>
          <w:b/>
          <w:color w:val="000000"/>
          <w:spacing w:val="-1"/>
          <w:sz w:val="24"/>
          <w:szCs w:val="24"/>
          <w:lang w:val="es-DO"/>
        </w:rPr>
      </w:pPr>
      <w:r w:rsidRPr="009B463A">
        <w:rPr>
          <w:rFonts w:ascii="Arial" w:eastAsia="Arial Narrow" w:hAnsi="Arial" w:cs="Arial"/>
          <w:b/>
          <w:color w:val="000000"/>
          <w:spacing w:val="-1"/>
          <w:sz w:val="24"/>
          <w:szCs w:val="24"/>
          <w:lang w:val="es-DO"/>
        </w:rPr>
        <w:t>3.4.3 Experiencia y Tiempo de Ejecución</w:t>
      </w:r>
    </w:p>
    <w:p w14:paraId="22A4D9EB" w14:textId="77777777" w:rsidR="00B362B6" w:rsidRPr="009B463A" w:rsidRDefault="00E33113" w:rsidP="00BC0AC2">
      <w:pPr>
        <w:spacing w:before="157" w:after="243" w:line="269" w:lineRule="exact"/>
        <w:ind w:left="72"/>
        <w:jc w:val="both"/>
        <w:textAlignment w:val="baseline"/>
        <w:rPr>
          <w:rFonts w:ascii="Arial" w:eastAsia="Arial Narrow" w:hAnsi="Arial" w:cs="Arial"/>
          <w:color w:val="000000"/>
          <w:sz w:val="24"/>
          <w:szCs w:val="24"/>
          <w:lang w:val="es-DO"/>
        </w:rPr>
      </w:pPr>
      <w:r w:rsidRPr="009B463A">
        <w:rPr>
          <w:rFonts w:ascii="Arial" w:eastAsia="Arial Narrow" w:hAnsi="Arial" w:cs="Arial"/>
          <w:color w:val="000000"/>
          <w:sz w:val="24"/>
          <w:szCs w:val="24"/>
          <w:lang w:val="es-DO"/>
        </w:rPr>
        <w:t>El Oferente/Proponente deberá demostrar que cuenta con experiencia en Obras similares y con un personal técnico capacitado y con la experiencia necesaria para llevar a cabo la adecuada administración de la Obra.</w:t>
      </w:r>
    </w:p>
    <w:tbl>
      <w:tblPr>
        <w:tblW w:w="0" w:type="auto"/>
        <w:tblInd w:w="1864" w:type="dxa"/>
        <w:tblLayout w:type="fixed"/>
        <w:tblCellMar>
          <w:left w:w="0" w:type="dxa"/>
          <w:right w:w="0" w:type="dxa"/>
        </w:tblCellMar>
        <w:tblLook w:val="04A0" w:firstRow="1" w:lastRow="0" w:firstColumn="1" w:lastColumn="0" w:noHBand="0" w:noVBand="1"/>
      </w:tblPr>
      <w:tblGrid>
        <w:gridCol w:w="3850"/>
        <w:gridCol w:w="1646"/>
      </w:tblGrid>
      <w:tr w:rsidR="00B362B6" w:rsidRPr="009B463A" w14:paraId="02D05B1E" w14:textId="77777777">
        <w:trPr>
          <w:trHeight w:hRule="exact" w:val="293"/>
        </w:trPr>
        <w:tc>
          <w:tcPr>
            <w:tcW w:w="3850" w:type="dxa"/>
            <w:tcBorders>
              <w:top w:val="single" w:sz="5" w:space="0" w:color="000000"/>
              <w:left w:val="single" w:sz="5" w:space="0" w:color="000000"/>
              <w:bottom w:val="single" w:sz="5" w:space="0" w:color="000000"/>
              <w:right w:val="single" w:sz="5" w:space="0" w:color="000000"/>
            </w:tcBorders>
            <w:shd w:val="clear" w:color="7F0000" w:fill="7F0000"/>
            <w:vAlign w:val="center"/>
          </w:tcPr>
          <w:p w14:paraId="2948BE93" w14:textId="77777777" w:rsidR="00B362B6" w:rsidRPr="009B463A" w:rsidRDefault="00E33113">
            <w:pPr>
              <w:spacing w:line="273" w:lineRule="exact"/>
              <w:ind w:left="77"/>
              <w:textAlignment w:val="baseline"/>
              <w:rPr>
                <w:rFonts w:ascii="Arial" w:eastAsia="Arial Narrow" w:hAnsi="Arial" w:cs="Arial"/>
                <w:color w:val="FFFFFF"/>
                <w:spacing w:val="-2"/>
                <w:sz w:val="24"/>
                <w:szCs w:val="24"/>
                <w:lang w:val="es-DO"/>
              </w:rPr>
            </w:pPr>
            <w:r w:rsidRPr="009B463A">
              <w:rPr>
                <w:rFonts w:ascii="Arial" w:eastAsia="Arial Narrow" w:hAnsi="Arial" w:cs="Arial"/>
                <w:color w:val="FFFFFF"/>
                <w:spacing w:val="-2"/>
                <w:sz w:val="24"/>
                <w:szCs w:val="24"/>
                <w:lang w:val="es-DO"/>
              </w:rPr>
              <w:t>Aspecto</w:t>
            </w:r>
          </w:p>
        </w:tc>
        <w:tc>
          <w:tcPr>
            <w:tcW w:w="1646" w:type="dxa"/>
            <w:tcBorders>
              <w:top w:val="single" w:sz="5" w:space="0" w:color="000000"/>
              <w:left w:val="single" w:sz="5" w:space="0" w:color="000000"/>
              <w:bottom w:val="single" w:sz="5" w:space="0" w:color="000000"/>
              <w:right w:val="single" w:sz="5" w:space="0" w:color="000000"/>
            </w:tcBorders>
            <w:shd w:val="clear" w:color="7F0000" w:fill="7F0000"/>
            <w:vAlign w:val="center"/>
          </w:tcPr>
          <w:p w14:paraId="66C3DBB3" w14:textId="77777777" w:rsidR="00B362B6" w:rsidRPr="009B463A" w:rsidRDefault="00E33113">
            <w:pPr>
              <w:spacing w:line="273" w:lineRule="exact"/>
              <w:ind w:left="71"/>
              <w:textAlignment w:val="baseline"/>
              <w:rPr>
                <w:rFonts w:ascii="Arial" w:eastAsia="Arial Narrow" w:hAnsi="Arial" w:cs="Arial"/>
                <w:color w:val="FFFFFF"/>
                <w:spacing w:val="-4"/>
                <w:sz w:val="24"/>
                <w:szCs w:val="24"/>
                <w:lang w:val="es-DO"/>
              </w:rPr>
            </w:pPr>
            <w:r w:rsidRPr="009B463A">
              <w:rPr>
                <w:rFonts w:ascii="Arial" w:eastAsia="Arial Narrow" w:hAnsi="Arial" w:cs="Arial"/>
                <w:color w:val="FFFFFF"/>
                <w:spacing w:val="-4"/>
                <w:sz w:val="24"/>
                <w:szCs w:val="24"/>
                <w:lang w:val="es-DO"/>
              </w:rPr>
              <w:t>Puntuación</w:t>
            </w:r>
          </w:p>
        </w:tc>
      </w:tr>
      <w:tr w:rsidR="00B362B6" w:rsidRPr="009B463A" w14:paraId="324C927E" w14:textId="77777777">
        <w:trPr>
          <w:trHeight w:hRule="exact" w:val="283"/>
        </w:trPr>
        <w:tc>
          <w:tcPr>
            <w:tcW w:w="3850" w:type="dxa"/>
            <w:tcBorders>
              <w:top w:val="single" w:sz="5" w:space="0" w:color="000000"/>
              <w:left w:val="single" w:sz="5" w:space="0" w:color="000000"/>
              <w:bottom w:val="single" w:sz="5" w:space="0" w:color="000000"/>
              <w:right w:val="single" w:sz="5" w:space="0" w:color="000000"/>
            </w:tcBorders>
            <w:vAlign w:val="center"/>
          </w:tcPr>
          <w:p w14:paraId="0E442F65" w14:textId="77777777" w:rsidR="00B362B6" w:rsidRPr="009B463A" w:rsidRDefault="00E33113">
            <w:pPr>
              <w:spacing w:after="3" w:line="275" w:lineRule="exact"/>
              <w:ind w:left="77"/>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Experiencia de la Empresa</w:t>
            </w:r>
          </w:p>
        </w:tc>
        <w:tc>
          <w:tcPr>
            <w:tcW w:w="1646" w:type="dxa"/>
            <w:tcBorders>
              <w:top w:val="single" w:sz="5" w:space="0" w:color="000000"/>
              <w:left w:val="single" w:sz="5" w:space="0" w:color="000000"/>
              <w:bottom w:val="single" w:sz="5" w:space="0" w:color="000000"/>
              <w:right w:val="single" w:sz="5" w:space="0" w:color="000000"/>
            </w:tcBorders>
            <w:vAlign w:val="center"/>
          </w:tcPr>
          <w:p w14:paraId="68DAF096" w14:textId="66663A8B" w:rsidR="00B362B6" w:rsidRPr="009B463A" w:rsidRDefault="00BA6751">
            <w:pPr>
              <w:spacing w:after="3" w:line="275" w:lineRule="exact"/>
              <w:ind w:left="71"/>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40</w:t>
            </w:r>
            <w:r w:rsidR="00E33113" w:rsidRPr="009B463A">
              <w:rPr>
                <w:rFonts w:ascii="Arial" w:eastAsia="Arial Narrow" w:hAnsi="Arial" w:cs="Arial"/>
                <w:color w:val="000000"/>
                <w:spacing w:val="-2"/>
                <w:sz w:val="24"/>
                <w:szCs w:val="24"/>
                <w:lang w:val="es-DO"/>
              </w:rPr>
              <w:t xml:space="preserve"> puntos</w:t>
            </w:r>
          </w:p>
        </w:tc>
      </w:tr>
      <w:tr w:rsidR="00B362B6" w:rsidRPr="009B463A" w14:paraId="16746F96" w14:textId="77777777">
        <w:trPr>
          <w:trHeight w:hRule="exact" w:val="283"/>
        </w:trPr>
        <w:tc>
          <w:tcPr>
            <w:tcW w:w="3850" w:type="dxa"/>
            <w:tcBorders>
              <w:top w:val="single" w:sz="5" w:space="0" w:color="000000"/>
              <w:left w:val="single" w:sz="5" w:space="0" w:color="000000"/>
              <w:bottom w:val="single" w:sz="5" w:space="0" w:color="000000"/>
              <w:right w:val="single" w:sz="5" w:space="0" w:color="000000"/>
            </w:tcBorders>
            <w:vAlign w:val="center"/>
          </w:tcPr>
          <w:p w14:paraId="3E9CCA1C" w14:textId="77777777" w:rsidR="00B362B6" w:rsidRPr="009B463A" w:rsidRDefault="00E33113">
            <w:pPr>
              <w:spacing w:line="269" w:lineRule="exact"/>
              <w:ind w:left="77"/>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Experiencia del Personal Clave</w:t>
            </w:r>
          </w:p>
        </w:tc>
        <w:tc>
          <w:tcPr>
            <w:tcW w:w="1646" w:type="dxa"/>
            <w:tcBorders>
              <w:top w:val="single" w:sz="5" w:space="0" w:color="000000"/>
              <w:left w:val="single" w:sz="5" w:space="0" w:color="000000"/>
              <w:bottom w:val="single" w:sz="5" w:space="0" w:color="000000"/>
              <w:right w:val="single" w:sz="5" w:space="0" w:color="000000"/>
            </w:tcBorders>
            <w:vAlign w:val="center"/>
          </w:tcPr>
          <w:p w14:paraId="200261F3" w14:textId="1B64D33C" w:rsidR="00B362B6" w:rsidRPr="009B463A" w:rsidRDefault="00E33113" w:rsidP="00BA6751">
            <w:pPr>
              <w:spacing w:line="269" w:lineRule="exact"/>
              <w:ind w:left="71"/>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3</w:t>
            </w:r>
            <w:r w:rsidR="00BA6751" w:rsidRPr="009B463A">
              <w:rPr>
                <w:rFonts w:ascii="Arial" w:eastAsia="Arial Narrow" w:hAnsi="Arial" w:cs="Arial"/>
                <w:color w:val="000000"/>
                <w:spacing w:val="-2"/>
                <w:sz w:val="24"/>
                <w:szCs w:val="24"/>
                <w:lang w:val="es-DO"/>
              </w:rPr>
              <w:t>0</w:t>
            </w:r>
            <w:r w:rsidRPr="009B463A">
              <w:rPr>
                <w:rFonts w:ascii="Arial" w:eastAsia="Arial Narrow" w:hAnsi="Arial" w:cs="Arial"/>
                <w:color w:val="000000"/>
                <w:spacing w:val="-2"/>
                <w:sz w:val="24"/>
                <w:szCs w:val="24"/>
                <w:lang w:val="es-DO"/>
              </w:rPr>
              <w:t xml:space="preserve"> puntos</w:t>
            </w:r>
          </w:p>
        </w:tc>
      </w:tr>
      <w:tr w:rsidR="00B362B6" w:rsidRPr="009B463A" w14:paraId="1B4BE1BE" w14:textId="77777777">
        <w:trPr>
          <w:trHeight w:hRule="exact" w:val="283"/>
        </w:trPr>
        <w:tc>
          <w:tcPr>
            <w:tcW w:w="3850" w:type="dxa"/>
            <w:tcBorders>
              <w:top w:val="single" w:sz="5" w:space="0" w:color="000000"/>
              <w:left w:val="single" w:sz="5" w:space="0" w:color="000000"/>
              <w:bottom w:val="single" w:sz="5" w:space="0" w:color="000000"/>
              <w:right w:val="single" w:sz="5" w:space="0" w:color="000000"/>
            </w:tcBorders>
            <w:vAlign w:val="center"/>
          </w:tcPr>
          <w:p w14:paraId="0BE98BD6" w14:textId="77777777" w:rsidR="00B362B6" w:rsidRPr="009B463A" w:rsidRDefault="00E33113">
            <w:pPr>
              <w:spacing w:line="274" w:lineRule="exact"/>
              <w:ind w:left="77"/>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Cronograma de Ejecución</w:t>
            </w:r>
          </w:p>
        </w:tc>
        <w:tc>
          <w:tcPr>
            <w:tcW w:w="1646" w:type="dxa"/>
            <w:tcBorders>
              <w:top w:val="single" w:sz="5" w:space="0" w:color="000000"/>
              <w:left w:val="single" w:sz="5" w:space="0" w:color="000000"/>
              <w:bottom w:val="single" w:sz="5" w:space="0" w:color="000000"/>
              <w:right w:val="single" w:sz="5" w:space="0" w:color="000000"/>
            </w:tcBorders>
            <w:vAlign w:val="center"/>
          </w:tcPr>
          <w:p w14:paraId="19A64904" w14:textId="63FB5B23" w:rsidR="00B362B6" w:rsidRPr="009B463A" w:rsidRDefault="009B463A">
            <w:pPr>
              <w:spacing w:line="274" w:lineRule="exact"/>
              <w:ind w:left="71"/>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3</w:t>
            </w:r>
            <w:r w:rsidR="00E33113" w:rsidRPr="009B463A">
              <w:rPr>
                <w:rFonts w:ascii="Arial" w:eastAsia="Arial Narrow" w:hAnsi="Arial" w:cs="Arial"/>
                <w:color w:val="000000"/>
                <w:spacing w:val="-2"/>
                <w:sz w:val="24"/>
                <w:szCs w:val="24"/>
                <w:lang w:val="es-DO"/>
              </w:rPr>
              <w:t>0 puntos</w:t>
            </w:r>
          </w:p>
        </w:tc>
      </w:tr>
      <w:tr w:rsidR="00B362B6" w:rsidRPr="009B463A" w14:paraId="01BA6009" w14:textId="77777777">
        <w:trPr>
          <w:trHeight w:hRule="exact" w:val="294"/>
        </w:trPr>
        <w:tc>
          <w:tcPr>
            <w:tcW w:w="3850" w:type="dxa"/>
            <w:tcBorders>
              <w:top w:val="single" w:sz="5" w:space="0" w:color="000000"/>
              <w:left w:val="single" w:sz="5" w:space="0" w:color="000000"/>
              <w:bottom w:val="single" w:sz="5" w:space="0" w:color="000000"/>
              <w:right w:val="single" w:sz="5" w:space="0" w:color="000000"/>
            </w:tcBorders>
            <w:vAlign w:val="center"/>
          </w:tcPr>
          <w:p w14:paraId="491FEDD8" w14:textId="77777777" w:rsidR="00B362B6" w:rsidRPr="009B463A" w:rsidRDefault="00E33113">
            <w:pPr>
              <w:spacing w:after="13" w:line="277" w:lineRule="exact"/>
              <w:ind w:left="77"/>
              <w:textAlignment w:val="baseline"/>
              <w:rPr>
                <w:rFonts w:ascii="Arial" w:eastAsia="Arial Narrow" w:hAnsi="Arial" w:cs="Arial"/>
                <w:b/>
                <w:color w:val="000000"/>
                <w:spacing w:val="-2"/>
                <w:sz w:val="24"/>
                <w:szCs w:val="24"/>
                <w:lang w:val="es-DO"/>
              </w:rPr>
            </w:pPr>
            <w:r w:rsidRPr="009B463A">
              <w:rPr>
                <w:rFonts w:ascii="Arial" w:eastAsia="Arial Narrow" w:hAnsi="Arial" w:cs="Arial"/>
                <w:b/>
                <w:color w:val="000000"/>
                <w:spacing w:val="-2"/>
                <w:sz w:val="24"/>
                <w:szCs w:val="24"/>
                <w:lang w:val="es-DO"/>
              </w:rPr>
              <w:t>TOTAL</w:t>
            </w:r>
          </w:p>
        </w:tc>
        <w:tc>
          <w:tcPr>
            <w:tcW w:w="1646" w:type="dxa"/>
            <w:tcBorders>
              <w:top w:val="single" w:sz="5" w:space="0" w:color="000000"/>
              <w:left w:val="single" w:sz="5" w:space="0" w:color="000000"/>
              <w:bottom w:val="single" w:sz="5" w:space="0" w:color="000000"/>
              <w:right w:val="single" w:sz="5" w:space="0" w:color="000000"/>
            </w:tcBorders>
            <w:vAlign w:val="center"/>
          </w:tcPr>
          <w:p w14:paraId="68F45DAB" w14:textId="77777777" w:rsidR="00B362B6" w:rsidRPr="009B463A" w:rsidRDefault="00E33113">
            <w:pPr>
              <w:spacing w:after="13" w:line="277" w:lineRule="exact"/>
              <w:ind w:left="71"/>
              <w:textAlignment w:val="baseline"/>
              <w:rPr>
                <w:rFonts w:ascii="Arial" w:eastAsia="Arial Narrow" w:hAnsi="Arial" w:cs="Arial"/>
                <w:b/>
                <w:color w:val="000000"/>
                <w:spacing w:val="-7"/>
                <w:sz w:val="24"/>
                <w:szCs w:val="24"/>
                <w:lang w:val="es-DO"/>
              </w:rPr>
            </w:pPr>
            <w:r w:rsidRPr="009B463A">
              <w:rPr>
                <w:rFonts w:ascii="Arial" w:eastAsia="Arial Narrow" w:hAnsi="Arial" w:cs="Arial"/>
                <w:b/>
                <w:color w:val="000000"/>
                <w:spacing w:val="-7"/>
                <w:sz w:val="24"/>
                <w:szCs w:val="24"/>
                <w:lang w:val="es-DO"/>
              </w:rPr>
              <w:t>100</w:t>
            </w:r>
          </w:p>
        </w:tc>
      </w:tr>
    </w:tbl>
    <w:p w14:paraId="6602F6DC" w14:textId="77777777" w:rsidR="00B362B6" w:rsidRPr="00431B15" w:rsidRDefault="00B362B6">
      <w:pPr>
        <w:spacing w:after="231" w:line="20" w:lineRule="exact"/>
        <w:rPr>
          <w:rFonts w:ascii="Arial" w:hAnsi="Arial" w:cs="Arial"/>
          <w:sz w:val="24"/>
          <w:szCs w:val="24"/>
          <w:highlight w:val="yellow"/>
          <w:lang w:val="es-DO"/>
        </w:rPr>
      </w:pPr>
    </w:p>
    <w:p w14:paraId="1AC53B9B" w14:textId="77777777" w:rsidR="00B362B6" w:rsidRPr="009B463A" w:rsidRDefault="00E33113">
      <w:pPr>
        <w:spacing w:before="4" w:line="251" w:lineRule="exact"/>
        <w:ind w:left="72"/>
        <w:textAlignment w:val="baseline"/>
        <w:rPr>
          <w:rFonts w:ascii="Arial" w:eastAsia="Arial Narrow" w:hAnsi="Arial" w:cs="Arial"/>
          <w:b/>
          <w:color w:val="000000"/>
          <w:spacing w:val="-2"/>
          <w:sz w:val="24"/>
          <w:szCs w:val="24"/>
          <w:lang w:val="es-DO"/>
        </w:rPr>
      </w:pPr>
      <w:r w:rsidRPr="009B463A">
        <w:rPr>
          <w:rFonts w:ascii="Arial" w:eastAsia="Arial Narrow" w:hAnsi="Arial" w:cs="Arial"/>
          <w:b/>
          <w:color w:val="000000"/>
          <w:spacing w:val="-2"/>
          <w:sz w:val="24"/>
          <w:szCs w:val="24"/>
          <w:lang w:val="es-DO"/>
        </w:rPr>
        <w:t>3.4.4 Experiencia de la Empresa</w:t>
      </w:r>
    </w:p>
    <w:p w14:paraId="1B8C6015" w14:textId="5B8B06CF" w:rsidR="00B362B6" w:rsidRDefault="00E33113">
      <w:pPr>
        <w:spacing w:before="160" w:line="269" w:lineRule="exact"/>
        <w:ind w:left="72" w:right="72"/>
        <w:jc w:val="both"/>
        <w:textAlignment w:val="baseline"/>
        <w:rPr>
          <w:rFonts w:ascii="Arial" w:eastAsia="Arial Narrow" w:hAnsi="Arial" w:cs="Arial"/>
          <w:color w:val="000000"/>
          <w:sz w:val="24"/>
          <w:szCs w:val="24"/>
          <w:lang w:val="es-DO"/>
        </w:rPr>
      </w:pPr>
      <w:r w:rsidRPr="009B463A">
        <w:rPr>
          <w:rFonts w:ascii="Arial" w:eastAsia="Arial Narrow" w:hAnsi="Arial" w:cs="Arial"/>
          <w:color w:val="000000"/>
          <w:sz w:val="24"/>
          <w:szCs w:val="24"/>
          <w:lang w:val="es-DO"/>
        </w:rPr>
        <w:t xml:space="preserve">El Oferente/Proponente deberá acreditar una experiencia mínima de </w:t>
      </w:r>
      <w:r w:rsidR="009C79E1">
        <w:rPr>
          <w:rFonts w:ascii="Arial" w:eastAsia="Arial Narrow" w:hAnsi="Arial" w:cs="Arial"/>
          <w:color w:val="000000"/>
          <w:sz w:val="24"/>
          <w:szCs w:val="24"/>
          <w:lang w:val="es-DO"/>
        </w:rPr>
        <w:t>diez</w:t>
      </w:r>
      <w:r w:rsidRPr="009B463A">
        <w:rPr>
          <w:rFonts w:ascii="Arial" w:eastAsia="Arial Narrow" w:hAnsi="Arial" w:cs="Arial"/>
          <w:color w:val="000000"/>
          <w:sz w:val="24"/>
          <w:szCs w:val="24"/>
          <w:lang w:val="es-DO"/>
        </w:rPr>
        <w:t xml:space="preserve"> (</w:t>
      </w:r>
      <w:r w:rsidR="009C79E1">
        <w:rPr>
          <w:rFonts w:ascii="Arial" w:eastAsia="Arial Narrow" w:hAnsi="Arial" w:cs="Arial"/>
          <w:color w:val="000000"/>
          <w:sz w:val="24"/>
          <w:szCs w:val="24"/>
          <w:lang w:val="es-DO"/>
        </w:rPr>
        <w:t>10</w:t>
      </w:r>
      <w:r w:rsidRPr="009B463A">
        <w:rPr>
          <w:rFonts w:ascii="Arial" w:eastAsia="Arial Narrow" w:hAnsi="Arial" w:cs="Arial"/>
          <w:color w:val="000000"/>
          <w:sz w:val="24"/>
          <w:szCs w:val="24"/>
          <w:lang w:val="es-DO"/>
        </w:rPr>
        <w:t xml:space="preserve">) años, en la ejecución de Obras similares, en los </w:t>
      </w:r>
      <w:r w:rsidR="009C79E1">
        <w:rPr>
          <w:rFonts w:ascii="Arial" w:eastAsia="Arial Narrow" w:hAnsi="Arial" w:cs="Arial"/>
          <w:color w:val="000000"/>
          <w:sz w:val="24"/>
          <w:szCs w:val="24"/>
          <w:lang w:val="es-DO"/>
        </w:rPr>
        <w:t>diez</w:t>
      </w:r>
      <w:r w:rsidRPr="009B463A">
        <w:rPr>
          <w:rFonts w:ascii="Arial" w:eastAsia="Arial Narrow" w:hAnsi="Arial" w:cs="Arial"/>
          <w:color w:val="000000"/>
          <w:sz w:val="24"/>
          <w:szCs w:val="24"/>
          <w:lang w:val="es-DO"/>
        </w:rPr>
        <w:t xml:space="preserve"> (</w:t>
      </w:r>
      <w:r w:rsidR="009C79E1">
        <w:rPr>
          <w:rFonts w:ascii="Arial" w:eastAsia="Arial Narrow" w:hAnsi="Arial" w:cs="Arial"/>
          <w:color w:val="000000"/>
          <w:sz w:val="24"/>
          <w:szCs w:val="24"/>
          <w:lang w:val="es-DO"/>
        </w:rPr>
        <w:t>10</w:t>
      </w:r>
      <w:r w:rsidRPr="009B463A">
        <w:rPr>
          <w:rFonts w:ascii="Arial" w:eastAsia="Arial Narrow" w:hAnsi="Arial" w:cs="Arial"/>
          <w:color w:val="000000"/>
          <w:sz w:val="24"/>
          <w:szCs w:val="24"/>
          <w:lang w:val="es-DO"/>
        </w:rPr>
        <w:t>) años, anteriores a la fecha del presente llamado.</w:t>
      </w:r>
    </w:p>
    <w:p w14:paraId="30E44796" w14:textId="77777777" w:rsidR="00D67CF6" w:rsidRDefault="00D67CF6">
      <w:pPr>
        <w:spacing w:before="160" w:line="269" w:lineRule="exact"/>
        <w:ind w:left="72" w:right="72"/>
        <w:jc w:val="both"/>
        <w:textAlignment w:val="baseline"/>
        <w:rPr>
          <w:rFonts w:ascii="Arial" w:eastAsia="Arial Narrow" w:hAnsi="Arial" w:cs="Arial"/>
          <w:color w:val="000000"/>
          <w:sz w:val="24"/>
          <w:szCs w:val="24"/>
          <w:lang w:val="es-DO"/>
        </w:rPr>
      </w:pPr>
    </w:p>
    <w:p w14:paraId="734ED700" w14:textId="28387B88" w:rsidR="00B362B6" w:rsidRPr="009B463A" w:rsidRDefault="00E33113">
      <w:pPr>
        <w:spacing w:before="261" w:after="244" w:line="277" w:lineRule="exact"/>
        <w:ind w:left="72"/>
        <w:textAlignment w:val="baseline"/>
        <w:rPr>
          <w:rFonts w:ascii="Arial" w:eastAsia="Arial Narrow" w:hAnsi="Arial" w:cs="Arial"/>
          <w:b/>
          <w:color w:val="000000"/>
          <w:spacing w:val="-2"/>
          <w:sz w:val="24"/>
          <w:szCs w:val="24"/>
          <w:lang w:val="es-DO"/>
        </w:rPr>
      </w:pPr>
      <w:r w:rsidRPr="009B463A">
        <w:rPr>
          <w:rFonts w:ascii="Arial" w:eastAsia="Arial Narrow" w:hAnsi="Arial" w:cs="Arial"/>
          <w:b/>
          <w:color w:val="000000"/>
          <w:spacing w:val="-2"/>
          <w:sz w:val="24"/>
          <w:szCs w:val="24"/>
          <w:lang w:val="es-DO"/>
        </w:rPr>
        <w:t xml:space="preserve">Puntuación Máxima: </w:t>
      </w:r>
      <w:r w:rsidR="009B463A" w:rsidRPr="009B463A">
        <w:rPr>
          <w:rFonts w:ascii="Arial" w:eastAsia="Arial Narrow" w:hAnsi="Arial" w:cs="Arial"/>
          <w:b/>
          <w:color w:val="000000"/>
          <w:spacing w:val="-2"/>
          <w:sz w:val="24"/>
          <w:szCs w:val="24"/>
          <w:lang w:val="es-DO"/>
        </w:rPr>
        <w:t>Cuarenta (40</w:t>
      </w:r>
      <w:r w:rsidRPr="009B463A">
        <w:rPr>
          <w:rFonts w:ascii="Arial" w:eastAsia="Arial Narrow" w:hAnsi="Arial" w:cs="Arial"/>
          <w:b/>
          <w:color w:val="000000"/>
          <w:spacing w:val="-2"/>
          <w:sz w:val="24"/>
          <w:szCs w:val="24"/>
          <w:lang w:val="es-DO"/>
        </w:rPr>
        <w:t>) puntos</w:t>
      </w:r>
    </w:p>
    <w:tbl>
      <w:tblPr>
        <w:tblW w:w="0" w:type="auto"/>
        <w:tblInd w:w="54" w:type="dxa"/>
        <w:tblLayout w:type="fixed"/>
        <w:tblCellMar>
          <w:left w:w="0" w:type="dxa"/>
          <w:right w:w="0" w:type="dxa"/>
        </w:tblCellMar>
        <w:tblLook w:val="04A0" w:firstRow="1" w:lastRow="0" w:firstColumn="1" w:lastColumn="0" w:noHBand="0" w:noVBand="1"/>
      </w:tblPr>
      <w:tblGrid>
        <w:gridCol w:w="4555"/>
        <w:gridCol w:w="4560"/>
      </w:tblGrid>
      <w:tr w:rsidR="00B362B6" w:rsidRPr="009B463A" w14:paraId="1088D1E8" w14:textId="77777777">
        <w:trPr>
          <w:trHeight w:hRule="exact" w:val="283"/>
        </w:trPr>
        <w:tc>
          <w:tcPr>
            <w:tcW w:w="4555" w:type="dxa"/>
            <w:tcBorders>
              <w:top w:val="single" w:sz="4" w:space="0" w:color="000000"/>
              <w:left w:val="single" w:sz="4" w:space="0" w:color="000000"/>
              <w:bottom w:val="single" w:sz="4" w:space="0" w:color="000000"/>
              <w:right w:val="single" w:sz="4" w:space="0" w:color="000000"/>
            </w:tcBorders>
            <w:vAlign w:val="center"/>
          </w:tcPr>
          <w:p w14:paraId="329AFEE1" w14:textId="77777777" w:rsidR="00B362B6" w:rsidRPr="009B463A" w:rsidRDefault="00E33113">
            <w:pPr>
              <w:spacing w:line="265" w:lineRule="exact"/>
              <w:ind w:left="111"/>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De cinco (5) a diez (10) años</w:t>
            </w:r>
          </w:p>
        </w:tc>
        <w:tc>
          <w:tcPr>
            <w:tcW w:w="4560" w:type="dxa"/>
            <w:tcBorders>
              <w:top w:val="single" w:sz="4" w:space="0" w:color="000000"/>
              <w:left w:val="single" w:sz="4" w:space="0" w:color="000000"/>
              <w:bottom w:val="single" w:sz="4" w:space="0" w:color="000000"/>
              <w:right w:val="single" w:sz="4" w:space="0" w:color="000000"/>
            </w:tcBorders>
            <w:vAlign w:val="center"/>
          </w:tcPr>
          <w:p w14:paraId="7F30DC85" w14:textId="62308ADA" w:rsidR="00B362B6" w:rsidRPr="009B463A" w:rsidRDefault="009B463A" w:rsidP="009B463A">
            <w:pPr>
              <w:spacing w:line="268" w:lineRule="exact"/>
              <w:ind w:right="3220"/>
              <w:jc w:val="right"/>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40</w:t>
            </w:r>
            <w:r w:rsidR="00E33113" w:rsidRPr="009B463A">
              <w:rPr>
                <w:rFonts w:ascii="Arial" w:eastAsia="Arial Narrow" w:hAnsi="Arial" w:cs="Arial"/>
                <w:color w:val="000000"/>
                <w:spacing w:val="-2"/>
                <w:sz w:val="24"/>
                <w:szCs w:val="24"/>
                <w:lang w:val="es-DO"/>
              </w:rPr>
              <w:t xml:space="preserve"> puntos</w:t>
            </w:r>
          </w:p>
        </w:tc>
      </w:tr>
      <w:tr w:rsidR="00B362B6" w:rsidRPr="009B463A" w14:paraId="6FE86107" w14:textId="77777777">
        <w:trPr>
          <w:trHeight w:hRule="exact" w:val="279"/>
        </w:trPr>
        <w:tc>
          <w:tcPr>
            <w:tcW w:w="4555" w:type="dxa"/>
            <w:tcBorders>
              <w:top w:val="single" w:sz="4" w:space="0" w:color="000000"/>
              <w:left w:val="single" w:sz="4" w:space="0" w:color="000000"/>
              <w:bottom w:val="single" w:sz="4" w:space="0" w:color="000000"/>
              <w:right w:val="single" w:sz="4" w:space="0" w:color="000000"/>
            </w:tcBorders>
            <w:vAlign w:val="center"/>
          </w:tcPr>
          <w:p w14:paraId="6BE960DC" w14:textId="77777777" w:rsidR="00B362B6" w:rsidRPr="009B463A" w:rsidRDefault="00E33113">
            <w:pPr>
              <w:spacing w:line="273" w:lineRule="exact"/>
              <w:ind w:left="111"/>
              <w:textAlignment w:val="baseline"/>
              <w:rPr>
                <w:rFonts w:ascii="Arial" w:eastAsia="Arial Narrow" w:hAnsi="Arial" w:cs="Arial"/>
                <w:color w:val="000000"/>
                <w:spacing w:val="-1"/>
                <w:sz w:val="24"/>
                <w:szCs w:val="24"/>
                <w:lang w:val="es-DO"/>
              </w:rPr>
            </w:pPr>
            <w:r w:rsidRPr="009B463A">
              <w:rPr>
                <w:rFonts w:ascii="Arial" w:eastAsia="Arial Narrow" w:hAnsi="Arial" w:cs="Arial"/>
                <w:color w:val="000000"/>
                <w:spacing w:val="-1"/>
                <w:sz w:val="24"/>
                <w:szCs w:val="24"/>
                <w:lang w:val="es-DO"/>
              </w:rPr>
              <w:t>tres (3) a cinco (5) años</w:t>
            </w:r>
          </w:p>
        </w:tc>
        <w:tc>
          <w:tcPr>
            <w:tcW w:w="4560" w:type="dxa"/>
            <w:tcBorders>
              <w:top w:val="single" w:sz="4" w:space="0" w:color="000000"/>
              <w:left w:val="single" w:sz="4" w:space="0" w:color="000000"/>
              <w:bottom w:val="single" w:sz="4" w:space="0" w:color="000000"/>
              <w:right w:val="single" w:sz="4" w:space="0" w:color="000000"/>
            </w:tcBorders>
            <w:vAlign w:val="center"/>
          </w:tcPr>
          <w:p w14:paraId="7335BEDF" w14:textId="499EA300" w:rsidR="00B362B6" w:rsidRPr="009B463A" w:rsidRDefault="008E21F4" w:rsidP="009B463A">
            <w:pPr>
              <w:spacing w:after="3" w:line="270" w:lineRule="exact"/>
              <w:ind w:right="3220"/>
              <w:jc w:val="right"/>
              <w:textAlignment w:val="baseline"/>
              <w:rPr>
                <w:rFonts w:ascii="Arial" w:eastAsia="Arial Narrow" w:hAnsi="Arial" w:cs="Arial"/>
                <w:color w:val="000000"/>
                <w:spacing w:val="-2"/>
                <w:sz w:val="24"/>
                <w:szCs w:val="24"/>
                <w:lang w:val="es-DO"/>
              </w:rPr>
            </w:pPr>
            <w:r>
              <w:rPr>
                <w:rFonts w:ascii="Arial" w:eastAsia="Arial Narrow" w:hAnsi="Arial" w:cs="Arial"/>
                <w:color w:val="000000"/>
                <w:spacing w:val="-2"/>
                <w:sz w:val="24"/>
                <w:szCs w:val="24"/>
                <w:lang w:val="es-DO"/>
              </w:rPr>
              <w:t>30</w:t>
            </w:r>
            <w:r w:rsidR="00E33113" w:rsidRPr="009B463A">
              <w:rPr>
                <w:rFonts w:ascii="Arial" w:eastAsia="Arial Narrow" w:hAnsi="Arial" w:cs="Arial"/>
                <w:color w:val="000000"/>
                <w:spacing w:val="-2"/>
                <w:sz w:val="24"/>
                <w:szCs w:val="24"/>
                <w:lang w:val="es-DO"/>
              </w:rPr>
              <w:t xml:space="preserve"> puntos</w:t>
            </w:r>
          </w:p>
        </w:tc>
      </w:tr>
      <w:tr w:rsidR="00B362B6" w:rsidRPr="009B463A" w14:paraId="286507A4" w14:textId="77777777">
        <w:trPr>
          <w:trHeight w:hRule="exact" w:val="283"/>
        </w:trPr>
        <w:tc>
          <w:tcPr>
            <w:tcW w:w="4555" w:type="dxa"/>
            <w:tcBorders>
              <w:top w:val="single" w:sz="4" w:space="0" w:color="000000"/>
              <w:left w:val="single" w:sz="4" w:space="0" w:color="000000"/>
              <w:bottom w:val="single" w:sz="4" w:space="0" w:color="000000"/>
              <w:right w:val="single" w:sz="4" w:space="0" w:color="000000"/>
            </w:tcBorders>
            <w:vAlign w:val="center"/>
          </w:tcPr>
          <w:p w14:paraId="40DF38A9" w14:textId="77777777" w:rsidR="00B362B6" w:rsidRPr="009B463A" w:rsidRDefault="00E33113">
            <w:pPr>
              <w:spacing w:after="8" w:line="274" w:lineRule="exact"/>
              <w:ind w:left="111"/>
              <w:textAlignment w:val="baseline"/>
              <w:rPr>
                <w:rFonts w:ascii="Arial" w:eastAsia="Arial Narrow" w:hAnsi="Arial" w:cs="Arial"/>
                <w:color w:val="000000"/>
                <w:sz w:val="24"/>
                <w:szCs w:val="24"/>
                <w:lang w:val="es-DO"/>
              </w:rPr>
            </w:pPr>
            <w:r w:rsidRPr="009B463A">
              <w:rPr>
                <w:rFonts w:ascii="Arial" w:eastAsia="Arial Narrow" w:hAnsi="Arial" w:cs="Arial"/>
                <w:color w:val="000000"/>
                <w:sz w:val="24"/>
                <w:szCs w:val="24"/>
                <w:lang w:val="es-DO"/>
              </w:rPr>
              <w:t>Menor de tres (3)</w:t>
            </w:r>
            <w:r w:rsidRPr="009B463A">
              <w:rPr>
                <w:rFonts w:ascii="Arial" w:eastAsia="Arial Narrow" w:hAnsi="Arial" w:cs="Arial"/>
                <w:b/>
                <w:color w:val="000000"/>
                <w:sz w:val="24"/>
                <w:szCs w:val="24"/>
                <w:lang w:val="es-DO"/>
              </w:rPr>
              <w:t xml:space="preserve"> </w:t>
            </w:r>
            <w:r w:rsidRPr="009B463A">
              <w:rPr>
                <w:rFonts w:ascii="Arial" w:eastAsia="Arial Narrow" w:hAnsi="Arial" w:cs="Arial"/>
                <w:color w:val="000000"/>
                <w:sz w:val="24"/>
                <w:szCs w:val="24"/>
                <w:lang w:val="es-DO"/>
              </w:rPr>
              <w:t>años</w:t>
            </w:r>
          </w:p>
        </w:tc>
        <w:tc>
          <w:tcPr>
            <w:tcW w:w="4560" w:type="dxa"/>
            <w:tcBorders>
              <w:top w:val="single" w:sz="4" w:space="0" w:color="000000"/>
              <w:left w:val="single" w:sz="4" w:space="0" w:color="000000"/>
              <w:bottom w:val="single" w:sz="4" w:space="0" w:color="000000"/>
              <w:right w:val="single" w:sz="4" w:space="0" w:color="000000"/>
            </w:tcBorders>
            <w:vAlign w:val="center"/>
          </w:tcPr>
          <w:p w14:paraId="4E8D939F" w14:textId="11451859" w:rsidR="00B362B6" w:rsidRPr="009B463A" w:rsidRDefault="008E21F4" w:rsidP="009B463A">
            <w:pPr>
              <w:spacing w:after="12" w:line="270" w:lineRule="exact"/>
              <w:ind w:right="3220"/>
              <w:jc w:val="right"/>
              <w:textAlignment w:val="baseline"/>
              <w:rPr>
                <w:rFonts w:ascii="Arial" w:eastAsia="Arial Narrow" w:hAnsi="Arial" w:cs="Arial"/>
                <w:color w:val="000000"/>
                <w:spacing w:val="-2"/>
                <w:sz w:val="24"/>
                <w:szCs w:val="24"/>
                <w:lang w:val="es-DO"/>
              </w:rPr>
            </w:pPr>
            <w:r>
              <w:rPr>
                <w:rFonts w:ascii="Arial" w:eastAsia="Arial Narrow" w:hAnsi="Arial" w:cs="Arial"/>
                <w:color w:val="000000"/>
                <w:spacing w:val="-2"/>
                <w:sz w:val="24"/>
                <w:szCs w:val="24"/>
                <w:lang w:val="es-DO"/>
              </w:rPr>
              <w:t>2</w:t>
            </w:r>
            <w:r w:rsidR="009B463A" w:rsidRPr="009B463A">
              <w:rPr>
                <w:rFonts w:ascii="Arial" w:eastAsia="Arial Narrow" w:hAnsi="Arial" w:cs="Arial"/>
                <w:color w:val="000000"/>
                <w:spacing w:val="-2"/>
                <w:sz w:val="24"/>
                <w:szCs w:val="24"/>
                <w:lang w:val="es-DO"/>
              </w:rPr>
              <w:t>0</w:t>
            </w:r>
            <w:r w:rsidR="00E33113" w:rsidRPr="009B463A">
              <w:rPr>
                <w:rFonts w:ascii="Arial" w:eastAsia="Arial Narrow" w:hAnsi="Arial" w:cs="Arial"/>
                <w:color w:val="000000"/>
                <w:spacing w:val="-2"/>
                <w:sz w:val="24"/>
                <w:szCs w:val="24"/>
                <w:lang w:val="es-DO"/>
              </w:rPr>
              <w:t xml:space="preserve"> puntos</w:t>
            </w:r>
          </w:p>
        </w:tc>
      </w:tr>
    </w:tbl>
    <w:p w14:paraId="46E2DFFE" w14:textId="77777777" w:rsidR="00B362B6" w:rsidRPr="009B463A" w:rsidRDefault="00B362B6">
      <w:pPr>
        <w:spacing w:after="231" w:line="20" w:lineRule="exact"/>
        <w:rPr>
          <w:rFonts w:ascii="Arial" w:hAnsi="Arial" w:cs="Arial"/>
          <w:sz w:val="24"/>
          <w:szCs w:val="24"/>
          <w:lang w:val="es-DO"/>
        </w:rPr>
      </w:pPr>
    </w:p>
    <w:p w14:paraId="08B7DCB5" w14:textId="77777777" w:rsidR="00B362B6" w:rsidRPr="008A271E" w:rsidRDefault="00E33113">
      <w:pPr>
        <w:spacing w:before="4" w:line="251" w:lineRule="exact"/>
        <w:ind w:left="72"/>
        <w:textAlignment w:val="baseline"/>
        <w:rPr>
          <w:rFonts w:ascii="Arial" w:eastAsia="Arial Narrow" w:hAnsi="Arial" w:cs="Arial"/>
          <w:b/>
          <w:color w:val="000000"/>
          <w:spacing w:val="-2"/>
          <w:sz w:val="24"/>
          <w:szCs w:val="24"/>
          <w:lang w:val="es-DO"/>
        </w:rPr>
      </w:pPr>
      <w:r w:rsidRPr="008A271E">
        <w:rPr>
          <w:rFonts w:ascii="Arial" w:eastAsia="Arial Narrow" w:hAnsi="Arial" w:cs="Arial"/>
          <w:b/>
          <w:color w:val="000000"/>
          <w:spacing w:val="-2"/>
          <w:sz w:val="24"/>
          <w:szCs w:val="24"/>
          <w:lang w:val="es-DO"/>
        </w:rPr>
        <w:t>3.4.5 Experiencia del Personal Clave</w:t>
      </w:r>
    </w:p>
    <w:p w14:paraId="109ABF88" w14:textId="77777777" w:rsidR="00B362B6" w:rsidRPr="008A271E" w:rsidRDefault="00E33113">
      <w:pPr>
        <w:spacing w:before="169" w:line="266" w:lineRule="exact"/>
        <w:ind w:left="72"/>
        <w:jc w:val="both"/>
        <w:textAlignment w:val="baseline"/>
        <w:rPr>
          <w:rFonts w:ascii="Arial" w:eastAsia="Arial Narrow" w:hAnsi="Arial" w:cs="Arial"/>
          <w:color w:val="000000"/>
          <w:sz w:val="24"/>
          <w:szCs w:val="24"/>
          <w:lang w:val="es-DO"/>
        </w:rPr>
      </w:pPr>
      <w:r w:rsidRPr="008A271E">
        <w:rPr>
          <w:rFonts w:ascii="Arial" w:eastAsia="Arial Narrow" w:hAnsi="Arial" w:cs="Arial"/>
          <w:color w:val="000000"/>
          <w:sz w:val="24"/>
          <w:szCs w:val="24"/>
          <w:lang w:val="es-DO"/>
        </w:rPr>
        <w:lastRenderedPageBreak/>
        <w:t>El Oferente/Proponente deberá acreditar que los profesionales técnicos que se encargarán de la dirección de los trabajos, cuenten con la experiencia y capacidad necesaria para llevar la adecuada administración de los trabajos.</w:t>
      </w:r>
    </w:p>
    <w:p w14:paraId="1BB28B97" w14:textId="52EC8971" w:rsidR="00B362B6" w:rsidRPr="008A271E" w:rsidRDefault="00E33113">
      <w:pPr>
        <w:spacing w:before="261" w:after="249" w:line="277" w:lineRule="exact"/>
        <w:ind w:left="72"/>
        <w:textAlignment w:val="baseline"/>
        <w:rPr>
          <w:rFonts w:ascii="Arial" w:eastAsia="Arial Narrow" w:hAnsi="Arial" w:cs="Arial"/>
          <w:b/>
          <w:color w:val="000000"/>
          <w:spacing w:val="-2"/>
          <w:sz w:val="24"/>
          <w:szCs w:val="24"/>
          <w:lang w:val="es-DO"/>
        </w:rPr>
      </w:pPr>
      <w:r w:rsidRPr="008A271E">
        <w:rPr>
          <w:rFonts w:ascii="Arial" w:eastAsia="Arial Narrow" w:hAnsi="Arial" w:cs="Arial"/>
          <w:b/>
          <w:color w:val="000000"/>
          <w:spacing w:val="-2"/>
          <w:sz w:val="24"/>
          <w:szCs w:val="24"/>
          <w:lang w:val="es-DO"/>
        </w:rPr>
        <w:t xml:space="preserve">Puntuación Máxima: </w:t>
      </w:r>
      <w:r w:rsidR="00BA6751" w:rsidRPr="008A271E">
        <w:rPr>
          <w:rFonts w:ascii="Arial" w:eastAsia="Arial Narrow" w:hAnsi="Arial" w:cs="Arial"/>
          <w:b/>
          <w:color w:val="000000"/>
          <w:spacing w:val="-2"/>
          <w:sz w:val="24"/>
          <w:szCs w:val="24"/>
          <w:lang w:val="es-DO"/>
        </w:rPr>
        <w:t>Treinta (30</w:t>
      </w:r>
      <w:r w:rsidRPr="008A271E">
        <w:rPr>
          <w:rFonts w:ascii="Arial" w:eastAsia="Arial Narrow" w:hAnsi="Arial" w:cs="Arial"/>
          <w:b/>
          <w:color w:val="000000"/>
          <w:spacing w:val="-2"/>
          <w:sz w:val="24"/>
          <w:szCs w:val="24"/>
          <w:lang w:val="es-DO"/>
        </w:rPr>
        <w:t>) puntos</w:t>
      </w:r>
    </w:p>
    <w:tbl>
      <w:tblPr>
        <w:tblW w:w="0" w:type="auto"/>
        <w:tblInd w:w="-6" w:type="dxa"/>
        <w:tblLayout w:type="fixed"/>
        <w:tblCellMar>
          <w:left w:w="0" w:type="dxa"/>
          <w:right w:w="0" w:type="dxa"/>
        </w:tblCellMar>
        <w:tblLook w:val="04A0" w:firstRow="1" w:lastRow="0" w:firstColumn="1" w:lastColumn="0" w:noHBand="0" w:noVBand="1"/>
      </w:tblPr>
      <w:tblGrid>
        <w:gridCol w:w="4565"/>
        <w:gridCol w:w="4550"/>
      </w:tblGrid>
      <w:tr w:rsidR="00B362B6" w:rsidRPr="008A271E" w14:paraId="18FE8858" w14:textId="77777777" w:rsidTr="00BA6751">
        <w:trPr>
          <w:trHeight w:hRule="exact" w:val="283"/>
        </w:trPr>
        <w:tc>
          <w:tcPr>
            <w:tcW w:w="4565" w:type="dxa"/>
            <w:tcBorders>
              <w:top w:val="single" w:sz="5" w:space="0" w:color="000000"/>
              <w:left w:val="single" w:sz="5" w:space="0" w:color="000000"/>
              <w:bottom w:val="single" w:sz="5" w:space="0" w:color="000000"/>
              <w:right w:val="single" w:sz="5" w:space="0" w:color="000000"/>
            </w:tcBorders>
            <w:shd w:val="clear" w:color="7F0000" w:fill="7F0000"/>
            <w:vAlign w:val="center"/>
          </w:tcPr>
          <w:p w14:paraId="2BA1E8C3" w14:textId="77777777" w:rsidR="00B362B6" w:rsidRPr="008A271E" w:rsidRDefault="00E33113">
            <w:pPr>
              <w:spacing w:line="268" w:lineRule="exact"/>
              <w:ind w:left="111"/>
              <w:textAlignment w:val="baseline"/>
              <w:rPr>
                <w:rFonts w:ascii="Arial" w:eastAsia="Arial Narrow" w:hAnsi="Arial" w:cs="Arial"/>
                <w:color w:val="FFFFFF"/>
                <w:spacing w:val="-3"/>
                <w:sz w:val="24"/>
                <w:szCs w:val="24"/>
                <w:lang w:val="es-DO"/>
              </w:rPr>
            </w:pPr>
            <w:r w:rsidRPr="008A271E">
              <w:rPr>
                <w:rFonts w:ascii="Arial" w:eastAsia="Arial Narrow" w:hAnsi="Arial" w:cs="Arial"/>
                <w:color w:val="FFFFFF"/>
                <w:spacing w:val="-3"/>
                <w:sz w:val="24"/>
                <w:szCs w:val="24"/>
                <w:lang w:val="es-DO"/>
              </w:rPr>
              <w:t>DIRECTOR DE OBRA</w:t>
            </w:r>
          </w:p>
        </w:tc>
        <w:tc>
          <w:tcPr>
            <w:tcW w:w="4550" w:type="dxa"/>
            <w:tcBorders>
              <w:top w:val="single" w:sz="5" w:space="0" w:color="000000"/>
              <w:left w:val="single" w:sz="5" w:space="0" w:color="000000"/>
              <w:bottom w:val="single" w:sz="5" w:space="0" w:color="000000"/>
              <w:right w:val="single" w:sz="5" w:space="0" w:color="000000"/>
            </w:tcBorders>
            <w:shd w:val="clear" w:color="7F0000" w:fill="7F0000"/>
            <w:vAlign w:val="center"/>
          </w:tcPr>
          <w:p w14:paraId="7D6B508F" w14:textId="3DF3B50F" w:rsidR="00B362B6" w:rsidRPr="008A271E" w:rsidRDefault="00E33113" w:rsidP="008A271E">
            <w:pPr>
              <w:spacing w:line="268" w:lineRule="exact"/>
              <w:ind w:left="110"/>
              <w:textAlignment w:val="baseline"/>
              <w:rPr>
                <w:rFonts w:ascii="Arial" w:eastAsia="Arial Narrow" w:hAnsi="Arial" w:cs="Arial"/>
                <w:color w:val="FFFFFF"/>
                <w:sz w:val="24"/>
                <w:szCs w:val="24"/>
                <w:lang w:val="es-DO"/>
              </w:rPr>
            </w:pPr>
            <w:r w:rsidRPr="008A271E">
              <w:rPr>
                <w:rFonts w:ascii="Arial" w:eastAsia="Arial Narrow" w:hAnsi="Arial" w:cs="Arial"/>
                <w:color w:val="FFFFFF"/>
                <w:sz w:val="24"/>
                <w:szCs w:val="24"/>
                <w:lang w:val="es-DO"/>
              </w:rPr>
              <w:t>PUNTAJE MAXIMO</w:t>
            </w:r>
            <w:r w:rsidR="00F239C8" w:rsidRPr="008A271E">
              <w:rPr>
                <w:rFonts w:ascii="Arial" w:eastAsia="Arial Narrow" w:hAnsi="Arial" w:cs="Arial"/>
                <w:color w:val="FFFFFF"/>
                <w:sz w:val="24"/>
                <w:szCs w:val="24"/>
                <w:lang w:val="es-DO"/>
              </w:rPr>
              <w:t xml:space="preserve"> </w:t>
            </w:r>
            <w:r w:rsidR="008A271E" w:rsidRPr="008A271E">
              <w:rPr>
                <w:rFonts w:ascii="Arial" w:eastAsia="Arial Narrow" w:hAnsi="Arial" w:cs="Arial"/>
                <w:color w:val="FFFFFF"/>
                <w:sz w:val="24"/>
                <w:szCs w:val="24"/>
                <w:lang w:val="es-DO"/>
              </w:rPr>
              <w:t>20</w:t>
            </w:r>
            <w:r w:rsidRPr="008A271E">
              <w:rPr>
                <w:rFonts w:ascii="Arial" w:eastAsia="Arial Narrow" w:hAnsi="Arial" w:cs="Arial"/>
                <w:color w:val="FFFFFF"/>
                <w:sz w:val="24"/>
                <w:szCs w:val="24"/>
                <w:lang w:val="es-DO"/>
              </w:rPr>
              <w:t xml:space="preserve"> PUNTOS</w:t>
            </w:r>
          </w:p>
        </w:tc>
      </w:tr>
      <w:tr w:rsidR="00B362B6" w:rsidRPr="008A271E" w14:paraId="22AA2FFB" w14:textId="77777777" w:rsidTr="00BA6751">
        <w:trPr>
          <w:trHeight w:hRule="exact" w:val="547"/>
        </w:trPr>
        <w:tc>
          <w:tcPr>
            <w:tcW w:w="4565" w:type="dxa"/>
            <w:tcBorders>
              <w:top w:val="single" w:sz="5" w:space="0" w:color="000000"/>
              <w:left w:val="single" w:sz="5" w:space="0" w:color="000000"/>
              <w:bottom w:val="single" w:sz="5" w:space="0" w:color="000000"/>
              <w:right w:val="single" w:sz="5" w:space="0" w:color="000000"/>
            </w:tcBorders>
          </w:tcPr>
          <w:p w14:paraId="77C15E53" w14:textId="55D4D0C6" w:rsidR="00B362B6" w:rsidRPr="008A271E" w:rsidRDefault="00E33113" w:rsidP="00F239C8">
            <w:pPr>
              <w:spacing w:line="265" w:lineRule="exact"/>
              <w:ind w:left="108" w:right="324"/>
              <w:textAlignment w:val="baseline"/>
              <w:rPr>
                <w:rFonts w:ascii="Arial" w:eastAsia="Arial Narrow" w:hAnsi="Arial" w:cs="Arial"/>
                <w:color w:val="000000"/>
                <w:spacing w:val="-3"/>
                <w:sz w:val="24"/>
                <w:szCs w:val="24"/>
                <w:lang w:val="es-DO"/>
              </w:rPr>
            </w:pPr>
            <w:r w:rsidRPr="008A271E">
              <w:rPr>
                <w:rFonts w:ascii="Arial" w:eastAsia="Arial Narrow" w:hAnsi="Arial" w:cs="Arial"/>
                <w:color w:val="000000"/>
                <w:spacing w:val="-3"/>
                <w:sz w:val="24"/>
                <w:szCs w:val="24"/>
                <w:lang w:val="es-DO"/>
              </w:rPr>
              <w:t>Maestría</w:t>
            </w:r>
            <w:r w:rsidRPr="008A271E">
              <w:rPr>
                <w:rFonts w:ascii="Arial" w:eastAsia="Arial Narrow" w:hAnsi="Arial" w:cs="Arial"/>
                <w:color w:val="7F0000"/>
                <w:spacing w:val="-3"/>
                <w:sz w:val="24"/>
                <w:szCs w:val="24"/>
                <w:lang w:val="es-DO"/>
              </w:rPr>
              <w:t xml:space="preserve"> </w:t>
            </w:r>
            <w:r w:rsidR="007C5AA7" w:rsidRPr="008A271E">
              <w:rPr>
                <w:rFonts w:ascii="Arial" w:eastAsia="Arial Narrow" w:hAnsi="Arial" w:cs="Arial"/>
                <w:color w:val="7F0000"/>
                <w:spacing w:val="-3"/>
                <w:sz w:val="24"/>
                <w:szCs w:val="24"/>
                <w:lang w:val="es-DO"/>
              </w:rPr>
              <w:t xml:space="preserve">Áreas relacionadas </w:t>
            </w:r>
            <w:r w:rsidR="00C5691C" w:rsidRPr="008A271E">
              <w:rPr>
                <w:rFonts w:ascii="Arial" w:eastAsia="Arial Narrow" w:hAnsi="Arial" w:cs="Arial"/>
                <w:color w:val="7F0000"/>
                <w:spacing w:val="-3"/>
                <w:sz w:val="24"/>
                <w:szCs w:val="24"/>
                <w:lang w:val="es-DO"/>
              </w:rPr>
              <w:t xml:space="preserve">(adjuntar </w:t>
            </w:r>
            <w:r w:rsidR="00BC0AC2" w:rsidRPr="008A271E">
              <w:rPr>
                <w:rFonts w:ascii="Arial" w:eastAsia="Arial Narrow" w:hAnsi="Arial" w:cs="Arial"/>
                <w:color w:val="7F0000"/>
                <w:spacing w:val="-3"/>
                <w:sz w:val="24"/>
                <w:szCs w:val="24"/>
                <w:lang w:val="es-DO"/>
              </w:rPr>
              <w:t xml:space="preserve">copia </w:t>
            </w:r>
            <w:r w:rsidR="00C5691C" w:rsidRPr="008A271E">
              <w:rPr>
                <w:rFonts w:ascii="Arial" w:eastAsia="Arial Narrow" w:hAnsi="Arial" w:cs="Arial"/>
                <w:color w:val="7F0000"/>
                <w:spacing w:val="-3"/>
                <w:sz w:val="24"/>
                <w:szCs w:val="24"/>
                <w:lang w:val="es-DO"/>
              </w:rPr>
              <w:t>Diploma)</w:t>
            </w:r>
          </w:p>
        </w:tc>
        <w:tc>
          <w:tcPr>
            <w:tcW w:w="4550" w:type="dxa"/>
            <w:tcBorders>
              <w:top w:val="single" w:sz="5" w:space="0" w:color="000000"/>
              <w:left w:val="single" w:sz="5" w:space="0" w:color="000000"/>
              <w:bottom w:val="single" w:sz="5" w:space="0" w:color="000000"/>
              <w:right w:val="single" w:sz="5" w:space="0" w:color="000000"/>
            </w:tcBorders>
          </w:tcPr>
          <w:p w14:paraId="504C857F" w14:textId="77777777" w:rsidR="00B362B6" w:rsidRPr="008A271E" w:rsidRDefault="005F56C1" w:rsidP="005F56C1">
            <w:pPr>
              <w:spacing w:after="262" w:line="275" w:lineRule="exact"/>
              <w:ind w:left="110"/>
              <w:textAlignment w:val="baseline"/>
              <w:rPr>
                <w:rFonts w:ascii="Arial" w:eastAsia="Arial Narrow" w:hAnsi="Arial" w:cs="Arial"/>
                <w:color w:val="000000"/>
                <w:spacing w:val="-3"/>
                <w:sz w:val="24"/>
                <w:szCs w:val="24"/>
                <w:lang w:val="es-DO"/>
              </w:rPr>
            </w:pPr>
            <w:r w:rsidRPr="008A271E">
              <w:rPr>
                <w:rFonts w:ascii="Arial" w:eastAsia="Arial Narrow" w:hAnsi="Arial" w:cs="Arial"/>
                <w:color w:val="000000"/>
                <w:spacing w:val="-3"/>
                <w:sz w:val="24"/>
                <w:szCs w:val="24"/>
                <w:lang w:val="es-DO"/>
              </w:rPr>
              <w:t>10</w:t>
            </w:r>
            <w:r w:rsidR="00E33113" w:rsidRPr="008A271E">
              <w:rPr>
                <w:rFonts w:ascii="Arial" w:eastAsia="Arial Narrow" w:hAnsi="Arial" w:cs="Arial"/>
                <w:color w:val="000000"/>
                <w:spacing w:val="-3"/>
                <w:sz w:val="24"/>
                <w:szCs w:val="24"/>
                <w:lang w:val="es-DO"/>
              </w:rPr>
              <w:t xml:space="preserve"> Puntos</w:t>
            </w:r>
          </w:p>
        </w:tc>
      </w:tr>
      <w:tr w:rsidR="00B362B6" w:rsidRPr="008A271E" w14:paraId="33750273" w14:textId="77777777" w:rsidTr="00BA6751">
        <w:trPr>
          <w:trHeight w:hRule="exact" w:val="279"/>
        </w:trPr>
        <w:tc>
          <w:tcPr>
            <w:tcW w:w="4565" w:type="dxa"/>
            <w:tcBorders>
              <w:top w:val="single" w:sz="5" w:space="0" w:color="000000"/>
              <w:left w:val="single" w:sz="5" w:space="0" w:color="000000"/>
              <w:bottom w:val="single" w:sz="5" w:space="0" w:color="000000"/>
              <w:right w:val="single" w:sz="5" w:space="0" w:color="000000"/>
            </w:tcBorders>
            <w:vAlign w:val="center"/>
          </w:tcPr>
          <w:p w14:paraId="75FF77AA" w14:textId="77777777" w:rsidR="00B362B6" w:rsidRPr="008A271E" w:rsidRDefault="00E33113">
            <w:pPr>
              <w:spacing w:after="8" w:line="270" w:lineRule="exact"/>
              <w:ind w:left="111"/>
              <w:textAlignment w:val="baseline"/>
              <w:rPr>
                <w:rFonts w:ascii="Arial" w:eastAsia="Arial Narrow" w:hAnsi="Arial" w:cs="Arial"/>
                <w:color w:val="000000"/>
                <w:spacing w:val="-2"/>
                <w:sz w:val="24"/>
                <w:szCs w:val="24"/>
                <w:lang w:val="es-DO"/>
              </w:rPr>
            </w:pPr>
            <w:r w:rsidRPr="008A271E">
              <w:rPr>
                <w:rFonts w:ascii="Arial" w:eastAsia="Arial Narrow" w:hAnsi="Arial" w:cs="Arial"/>
                <w:color w:val="000000"/>
                <w:spacing w:val="-2"/>
                <w:sz w:val="24"/>
                <w:szCs w:val="24"/>
                <w:lang w:val="es-DO"/>
              </w:rPr>
              <w:t>Obras similares</w:t>
            </w:r>
          </w:p>
        </w:tc>
        <w:tc>
          <w:tcPr>
            <w:tcW w:w="4550" w:type="dxa"/>
            <w:tcBorders>
              <w:top w:val="single" w:sz="5" w:space="0" w:color="000000"/>
              <w:left w:val="single" w:sz="5" w:space="0" w:color="000000"/>
              <w:bottom w:val="single" w:sz="5" w:space="0" w:color="000000"/>
              <w:right w:val="single" w:sz="5" w:space="0" w:color="000000"/>
            </w:tcBorders>
            <w:vAlign w:val="center"/>
          </w:tcPr>
          <w:p w14:paraId="649E9989" w14:textId="478F2E36" w:rsidR="00B362B6" w:rsidRPr="008A271E" w:rsidRDefault="008A271E" w:rsidP="00BC0AC2">
            <w:pPr>
              <w:spacing w:after="8" w:line="270" w:lineRule="exact"/>
              <w:ind w:left="110"/>
              <w:textAlignment w:val="baseline"/>
              <w:rPr>
                <w:rFonts w:ascii="Arial" w:eastAsia="Arial Narrow" w:hAnsi="Arial" w:cs="Arial"/>
                <w:color w:val="000000"/>
                <w:sz w:val="24"/>
                <w:szCs w:val="24"/>
                <w:lang w:val="es-DO"/>
              </w:rPr>
            </w:pPr>
            <w:r>
              <w:rPr>
                <w:rFonts w:ascii="Arial" w:eastAsia="Arial Narrow" w:hAnsi="Arial" w:cs="Arial"/>
                <w:color w:val="000000"/>
                <w:sz w:val="24"/>
                <w:szCs w:val="24"/>
                <w:lang w:val="es-DO"/>
              </w:rPr>
              <w:t>2</w:t>
            </w:r>
            <w:r w:rsidR="00BC0AC2" w:rsidRPr="008A271E">
              <w:rPr>
                <w:rFonts w:ascii="Arial" w:eastAsia="Arial Narrow" w:hAnsi="Arial" w:cs="Arial"/>
                <w:color w:val="000000"/>
                <w:sz w:val="24"/>
                <w:szCs w:val="24"/>
                <w:lang w:val="es-DO"/>
              </w:rPr>
              <w:t>.5</w:t>
            </w:r>
            <w:r w:rsidR="00E33113" w:rsidRPr="008A271E">
              <w:rPr>
                <w:rFonts w:ascii="Arial" w:eastAsia="Arial Narrow" w:hAnsi="Arial" w:cs="Arial"/>
                <w:color w:val="000000"/>
                <w:sz w:val="24"/>
                <w:szCs w:val="24"/>
                <w:lang w:val="es-DO"/>
              </w:rPr>
              <w:t xml:space="preserve"> pts</w:t>
            </w:r>
            <w:proofErr w:type="gramStart"/>
            <w:r w:rsidR="00E33113" w:rsidRPr="008A271E">
              <w:rPr>
                <w:rFonts w:ascii="Arial" w:eastAsia="Arial Narrow" w:hAnsi="Arial" w:cs="Arial"/>
                <w:color w:val="000000"/>
                <w:sz w:val="24"/>
                <w:szCs w:val="24"/>
                <w:lang w:val="es-DO"/>
              </w:rPr>
              <w:t>./</w:t>
            </w:r>
            <w:proofErr w:type="gramEnd"/>
            <w:r w:rsidR="00E33113" w:rsidRPr="008A271E">
              <w:rPr>
                <w:rFonts w:ascii="Arial" w:eastAsia="Arial Narrow" w:hAnsi="Arial" w:cs="Arial"/>
                <w:color w:val="000000"/>
                <w:sz w:val="24"/>
                <w:szCs w:val="24"/>
                <w:lang w:val="es-DO"/>
              </w:rPr>
              <w:t xml:space="preserve"> obra </w:t>
            </w:r>
            <w:proofErr w:type="spellStart"/>
            <w:r w:rsidR="00E33113" w:rsidRPr="008A271E">
              <w:rPr>
                <w:rFonts w:ascii="Arial" w:eastAsia="Arial Narrow" w:hAnsi="Arial" w:cs="Arial"/>
                <w:color w:val="000000"/>
                <w:sz w:val="24"/>
                <w:szCs w:val="24"/>
                <w:lang w:val="es-DO"/>
              </w:rPr>
              <w:t>max</w:t>
            </w:r>
            <w:proofErr w:type="spellEnd"/>
            <w:r w:rsidR="00E33113" w:rsidRPr="008A271E">
              <w:rPr>
                <w:rFonts w:ascii="Arial" w:eastAsia="Arial Narrow" w:hAnsi="Arial" w:cs="Arial"/>
                <w:color w:val="000000"/>
                <w:sz w:val="24"/>
                <w:szCs w:val="24"/>
                <w:lang w:val="es-DO"/>
              </w:rPr>
              <w:t>. 2 obras</w:t>
            </w:r>
          </w:p>
        </w:tc>
      </w:tr>
      <w:tr w:rsidR="00B362B6" w:rsidRPr="00574FA8" w14:paraId="53CD6CAF" w14:textId="77777777" w:rsidTr="00BA6751">
        <w:trPr>
          <w:trHeight w:hRule="exact" w:val="542"/>
        </w:trPr>
        <w:tc>
          <w:tcPr>
            <w:tcW w:w="4565" w:type="dxa"/>
            <w:tcBorders>
              <w:top w:val="single" w:sz="5" w:space="0" w:color="000000"/>
              <w:left w:val="single" w:sz="5" w:space="0" w:color="000000"/>
              <w:bottom w:val="single" w:sz="5" w:space="0" w:color="000000"/>
              <w:right w:val="single" w:sz="5" w:space="0" w:color="000000"/>
            </w:tcBorders>
          </w:tcPr>
          <w:p w14:paraId="2AEBBBE9" w14:textId="77777777" w:rsidR="00B362B6" w:rsidRPr="008A271E" w:rsidRDefault="00E33113">
            <w:pPr>
              <w:spacing w:after="259" w:line="273" w:lineRule="exact"/>
              <w:ind w:left="111"/>
              <w:textAlignment w:val="baseline"/>
              <w:rPr>
                <w:rFonts w:ascii="Arial" w:eastAsia="Arial Narrow" w:hAnsi="Arial" w:cs="Arial"/>
                <w:color w:val="000000"/>
                <w:spacing w:val="-2"/>
                <w:sz w:val="24"/>
                <w:szCs w:val="24"/>
                <w:lang w:val="es-DO"/>
              </w:rPr>
            </w:pPr>
            <w:r w:rsidRPr="008A271E">
              <w:rPr>
                <w:rFonts w:ascii="Arial" w:eastAsia="Arial Narrow" w:hAnsi="Arial" w:cs="Arial"/>
                <w:color w:val="000000"/>
                <w:spacing w:val="-2"/>
                <w:sz w:val="24"/>
                <w:szCs w:val="24"/>
                <w:lang w:val="es-DO"/>
              </w:rPr>
              <w:t>Años de graduado</w:t>
            </w:r>
          </w:p>
        </w:tc>
        <w:tc>
          <w:tcPr>
            <w:tcW w:w="4550" w:type="dxa"/>
            <w:tcBorders>
              <w:top w:val="single" w:sz="5" w:space="0" w:color="000000"/>
              <w:left w:val="single" w:sz="5" w:space="0" w:color="000000"/>
              <w:bottom w:val="single" w:sz="5" w:space="0" w:color="000000"/>
              <w:right w:val="single" w:sz="5" w:space="0" w:color="000000"/>
            </w:tcBorders>
          </w:tcPr>
          <w:p w14:paraId="3094B416" w14:textId="45B2B03A" w:rsidR="00B362B6" w:rsidRPr="008A271E" w:rsidRDefault="00BC0AC2">
            <w:pPr>
              <w:spacing w:line="265" w:lineRule="exact"/>
              <w:ind w:left="108" w:right="1044"/>
              <w:textAlignment w:val="baseline"/>
              <w:rPr>
                <w:rFonts w:ascii="Arial" w:eastAsia="Arial Narrow" w:hAnsi="Arial" w:cs="Arial"/>
                <w:color w:val="000000"/>
                <w:sz w:val="24"/>
                <w:szCs w:val="24"/>
                <w:lang w:val="es-DO"/>
              </w:rPr>
            </w:pPr>
            <w:r w:rsidRPr="008A271E">
              <w:rPr>
                <w:rFonts w:ascii="Arial" w:eastAsia="Arial Narrow" w:hAnsi="Arial" w:cs="Arial"/>
                <w:color w:val="000000"/>
                <w:sz w:val="24"/>
                <w:szCs w:val="24"/>
                <w:lang w:val="es-DO"/>
              </w:rPr>
              <w:t>0.</w:t>
            </w:r>
            <w:r w:rsidR="008A271E">
              <w:rPr>
                <w:rFonts w:ascii="Arial" w:eastAsia="Arial Narrow" w:hAnsi="Arial" w:cs="Arial"/>
                <w:color w:val="000000"/>
                <w:sz w:val="24"/>
                <w:szCs w:val="24"/>
                <w:lang w:val="es-DO"/>
              </w:rPr>
              <w:t>3</w:t>
            </w:r>
            <w:r w:rsidR="00E33113" w:rsidRPr="008A271E">
              <w:rPr>
                <w:rFonts w:ascii="Arial" w:eastAsia="Arial Narrow" w:hAnsi="Arial" w:cs="Arial"/>
                <w:color w:val="000000"/>
                <w:sz w:val="24"/>
                <w:szCs w:val="24"/>
                <w:lang w:val="es-DO"/>
              </w:rPr>
              <w:t xml:space="preserve"> pts./año mínimo 5 años, máximo 10 años</w:t>
            </w:r>
          </w:p>
        </w:tc>
      </w:tr>
      <w:tr w:rsidR="00B362B6" w:rsidRPr="00574FA8" w14:paraId="207875E3" w14:textId="77777777" w:rsidTr="00BA6751">
        <w:trPr>
          <w:trHeight w:hRule="exact" w:val="283"/>
        </w:trPr>
        <w:tc>
          <w:tcPr>
            <w:tcW w:w="4565" w:type="dxa"/>
            <w:tcBorders>
              <w:top w:val="single" w:sz="5" w:space="0" w:color="000000"/>
              <w:left w:val="single" w:sz="5" w:space="0" w:color="000000"/>
              <w:bottom w:val="single" w:sz="5" w:space="0" w:color="000000"/>
              <w:right w:val="single" w:sz="5" w:space="0" w:color="000000"/>
            </w:tcBorders>
            <w:vAlign w:val="center"/>
          </w:tcPr>
          <w:p w14:paraId="0ACF545D" w14:textId="77777777" w:rsidR="00B362B6" w:rsidRPr="008A271E" w:rsidRDefault="00E33113">
            <w:pPr>
              <w:spacing w:after="3" w:line="275" w:lineRule="exact"/>
              <w:ind w:left="111"/>
              <w:textAlignment w:val="baseline"/>
              <w:rPr>
                <w:rFonts w:ascii="Arial" w:eastAsia="Arial Narrow" w:hAnsi="Arial" w:cs="Arial"/>
                <w:color w:val="000000"/>
                <w:spacing w:val="-2"/>
                <w:sz w:val="24"/>
                <w:szCs w:val="24"/>
                <w:lang w:val="es-DO"/>
              </w:rPr>
            </w:pPr>
            <w:r w:rsidRPr="008A271E">
              <w:rPr>
                <w:rFonts w:ascii="Arial" w:eastAsia="Arial Narrow" w:hAnsi="Arial" w:cs="Arial"/>
                <w:color w:val="000000"/>
                <w:spacing w:val="-2"/>
                <w:sz w:val="24"/>
                <w:szCs w:val="24"/>
                <w:lang w:val="es-DO"/>
              </w:rPr>
              <w:t>Otras Maestrías</w:t>
            </w:r>
          </w:p>
        </w:tc>
        <w:tc>
          <w:tcPr>
            <w:tcW w:w="4550" w:type="dxa"/>
            <w:tcBorders>
              <w:top w:val="single" w:sz="5" w:space="0" w:color="000000"/>
              <w:left w:val="single" w:sz="5" w:space="0" w:color="000000"/>
              <w:bottom w:val="single" w:sz="5" w:space="0" w:color="000000"/>
              <w:right w:val="single" w:sz="5" w:space="0" w:color="000000"/>
            </w:tcBorders>
            <w:vAlign w:val="center"/>
          </w:tcPr>
          <w:p w14:paraId="4EE41EA5" w14:textId="26CC0007" w:rsidR="00B362B6" w:rsidRPr="008A271E" w:rsidRDefault="00BC0AC2">
            <w:pPr>
              <w:spacing w:after="3" w:line="275" w:lineRule="exact"/>
              <w:ind w:left="110"/>
              <w:textAlignment w:val="baseline"/>
              <w:rPr>
                <w:rFonts w:ascii="Arial" w:eastAsia="Arial Narrow" w:hAnsi="Arial" w:cs="Arial"/>
                <w:color w:val="000000"/>
                <w:spacing w:val="-2"/>
                <w:sz w:val="24"/>
                <w:szCs w:val="24"/>
                <w:lang w:val="es-DO"/>
              </w:rPr>
            </w:pPr>
            <w:r w:rsidRPr="008A271E">
              <w:rPr>
                <w:rFonts w:ascii="Arial" w:eastAsia="Arial Narrow" w:hAnsi="Arial" w:cs="Arial"/>
                <w:color w:val="000000"/>
                <w:spacing w:val="-2"/>
                <w:sz w:val="24"/>
                <w:szCs w:val="24"/>
                <w:lang w:val="es-DO"/>
              </w:rPr>
              <w:t>2</w:t>
            </w:r>
            <w:r w:rsidR="00E33113" w:rsidRPr="008A271E">
              <w:rPr>
                <w:rFonts w:ascii="Arial" w:eastAsia="Arial Narrow" w:hAnsi="Arial" w:cs="Arial"/>
                <w:color w:val="000000"/>
                <w:spacing w:val="-2"/>
                <w:sz w:val="24"/>
                <w:szCs w:val="24"/>
                <w:lang w:val="es-DO"/>
              </w:rPr>
              <w:t xml:space="preserve"> punto, relacionada con el área</w:t>
            </w:r>
          </w:p>
        </w:tc>
      </w:tr>
    </w:tbl>
    <w:p w14:paraId="484F460E" w14:textId="77777777" w:rsidR="00B362B6" w:rsidRPr="008A271E" w:rsidRDefault="00B362B6">
      <w:pPr>
        <w:rPr>
          <w:rFonts w:ascii="Arial" w:hAnsi="Arial" w:cs="Arial"/>
          <w:sz w:val="24"/>
          <w:szCs w:val="24"/>
          <w:lang w:val="es-DO"/>
        </w:rPr>
      </w:pPr>
    </w:p>
    <w:tbl>
      <w:tblPr>
        <w:tblW w:w="0" w:type="auto"/>
        <w:tblInd w:w="-6" w:type="dxa"/>
        <w:tblLayout w:type="fixed"/>
        <w:tblCellMar>
          <w:left w:w="0" w:type="dxa"/>
          <w:right w:w="0" w:type="dxa"/>
        </w:tblCellMar>
        <w:tblLook w:val="04A0" w:firstRow="1" w:lastRow="0" w:firstColumn="1" w:lastColumn="0" w:noHBand="0" w:noVBand="1"/>
      </w:tblPr>
      <w:tblGrid>
        <w:gridCol w:w="4565"/>
        <w:gridCol w:w="4550"/>
      </w:tblGrid>
      <w:tr w:rsidR="00BA6751" w:rsidRPr="008A271E" w14:paraId="0156FD7E" w14:textId="77777777" w:rsidTr="00B917DA">
        <w:trPr>
          <w:trHeight w:hRule="exact" w:val="283"/>
        </w:trPr>
        <w:tc>
          <w:tcPr>
            <w:tcW w:w="4565" w:type="dxa"/>
            <w:tcBorders>
              <w:top w:val="single" w:sz="5" w:space="0" w:color="000000"/>
              <w:left w:val="single" w:sz="5" w:space="0" w:color="000000"/>
              <w:bottom w:val="single" w:sz="5" w:space="0" w:color="000000"/>
              <w:right w:val="single" w:sz="5" w:space="0" w:color="000000"/>
            </w:tcBorders>
            <w:shd w:val="clear" w:color="7F0000" w:fill="7F0000"/>
            <w:vAlign w:val="center"/>
          </w:tcPr>
          <w:p w14:paraId="03BEBE1E" w14:textId="75BD4368" w:rsidR="00BA6751" w:rsidRPr="008A271E" w:rsidRDefault="00BA6751" w:rsidP="00B917DA">
            <w:pPr>
              <w:spacing w:line="268" w:lineRule="exact"/>
              <w:ind w:left="111"/>
              <w:textAlignment w:val="baseline"/>
              <w:rPr>
                <w:rFonts w:ascii="Arial" w:eastAsia="Arial Narrow" w:hAnsi="Arial" w:cs="Arial"/>
                <w:color w:val="FFFFFF"/>
                <w:spacing w:val="-3"/>
                <w:sz w:val="24"/>
                <w:szCs w:val="24"/>
                <w:lang w:val="es-DO"/>
              </w:rPr>
            </w:pPr>
            <w:r w:rsidRPr="008A271E">
              <w:rPr>
                <w:rFonts w:ascii="Arial" w:eastAsia="Arial Narrow" w:hAnsi="Arial" w:cs="Arial"/>
                <w:color w:val="FFFFFF"/>
                <w:spacing w:val="-3"/>
                <w:sz w:val="24"/>
                <w:szCs w:val="24"/>
                <w:lang w:val="es-DO"/>
              </w:rPr>
              <w:t>INGENIERO RESIDENTE</w:t>
            </w:r>
          </w:p>
        </w:tc>
        <w:tc>
          <w:tcPr>
            <w:tcW w:w="4550" w:type="dxa"/>
            <w:tcBorders>
              <w:top w:val="single" w:sz="5" w:space="0" w:color="000000"/>
              <w:left w:val="single" w:sz="5" w:space="0" w:color="000000"/>
              <w:bottom w:val="single" w:sz="5" w:space="0" w:color="000000"/>
              <w:right w:val="single" w:sz="5" w:space="0" w:color="000000"/>
            </w:tcBorders>
            <w:shd w:val="clear" w:color="7F0000" w:fill="7F0000"/>
            <w:vAlign w:val="center"/>
          </w:tcPr>
          <w:p w14:paraId="47902E8F" w14:textId="57FD7CBF" w:rsidR="00BA6751" w:rsidRPr="008A271E" w:rsidRDefault="00BA6751" w:rsidP="00B917DA">
            <w:pPr>
              <w:spacing w:line="268" w:lineRule="exact"/>
              <w:ind w:left="110"/>
              <w:textAlignment w:val="baseline"/>
              <w:rPr>
                <w:rFonts w:ascii="Arial" w:eastAsia="Arial Narrow" w:hAnsi="Arial" w:cs="Arial"/>
                <w:color w:val="FFFFFF"/>
                <w:sz w:val="24"/>
                <w:szCs w:val="24"/>
                <w:lang w:val="es-DO"/>
              </w:rPr>
            </w:pPr>
            <w:r w:rsidRPr="008A271E">
              <w:rPr>
                <w:rFonts w:ascii="Arial" w:eastAsia="Arial Narrow" w:hAnsi="Arial" w:cs="Arial"/>
                <w:color w:val="FFFFFF"/>
                <w:sz w:val="24"/>
                <w:szCs w:val="24"/>
                <w:lang w:val="es-DO"/>
              </w:rPr>
              <w:t>PUNTAJE MAXIMO 10 PUNTOS</w:t>
            </w:r>
          </w:p>
        </w:tc>
      </w:tr>
      <w:tr w:rsidR="00BA6751" w:rsidRPr="008A271E" w14:paraId="6B72CB3B" w14:textId="77777777" w:rsidTr="00B917DA">
        <w:trPr>
          <w:trHeight w:hRule="exact" w:val="547"/>
        </w:trPr>
        <w:tc>
          <w:tcPr>
            <w:tcW w:w="4565" w:type="dxa"/>
            <w:tcBorders>
              <w:top w:val="single" w:sz="5" w:space="0" w:color="000000"/>
              <w:left w:val="single" w:sz="5" w:space="0" w:color="000000"/>
              <w:bottom w:val="single" w:sz="5" w:space="0" w:color="000000"/>
              <w:right w:val="single" w:sz="5" w:space="0" w:color="000000"/>
            </w:tcBorders>
          </w:tcPr>
          <w:p w14:paraId="01478093" w14:textId="77777777" w:rsidR="00BA6751" w:rsidRPr="008A271E" w:rsidRDefault="00BA6751" w:rsidP="00B917DA">
            <w:pPr>
              <w:spacing w:line="265" w:lineRule="exact"/>
              <w:ind w:left="108" w:right="324"/>
              <w:textAlignment w:val="baseline"/>
              <w:rPr>
                <w:rFonts w:ascii="Arial" w:eastAsia="Arial Narrow" w:hAnsi="Arial" w:cs="Arial"/>
                <w:color w:val="000000"/>
                <w:spacing w:val="-3"/>
                <w:sz w:val="24"/>
                <w:szCs w:val="24"/>
                <w:lang w:val="es-DO"/>
              </w:rPr>
            </w:pPr>
            <w:r w:rsidRPr="008A271E">
              <w:rPr>
                <w:rFonts w:ascii="Arial" w:eastAsia="Arial Narrow" w:hAnsi="Arial" w:cs="Arial"/>
                <w:color w:val="000000"/>
                <w:spacing w:val="-3"/>
                <w:sz w:val="24"/>
                <w:szCs w:val="24"/>
                <w:lang w:val="es-DO"/>
              </w:rPr>
              <w:t>Maestría</w:t>
            </w:r>
            <w:r w:rsidRPr="008A271E">
              <w:rPr>
                <w:rFonts w:ascii="Arial" w:eastAsia="Arial Narrow" w:hAnsi="Arial" w:cs="Arial"/>
                <w:color w:val="7F0000"/>
                <w:spacing w:val="-3"/>
                <w:sz w:val="24"/>
                <w:szCs w:val="24"/>
                <w:lang w:val="es-DO"/>
              </w:rPr>
              <w:t xml:space="preserve"> Áreas relacionadas (adjuntar copia Diploma)</w:t>
            </w:r>
          </w:p>
        </w:tc>
        <w:tc>
          <w:tcPr>
            <w:tcW w:w="4550" w:type="dxa"/>
            <w:tcBorders>
              <w:top w:val="single" w:sz="5" w:space="0" w:color="000000"/>
              <w:left w:val="single" w:sz="5" w:space="0" w:color="000000"/>
              <w:bottom w:val="single" w:sz="5" w:space="0" w:color="000000"/>
              <w:right w:val="single" w:sz="5" w:space="0" w:color="000000"/>
            </w:tcBorders>
          </w:tcPr>
          <w:p w14:paraId="2F1C4AEA" w14:textId="1759A9BC" w:rsidR="00BA6751" w:rsidRPr="008A271E" w:rsidRDefault="008A271E" w:rsidP="00B917DA">
            <w:pPr>
              <w:spacing w:after="262" w:line="275" w:lineRule="exact"/>
              <w:ind w:left="110"/>
              <w:textAlignment w:val="baseline"/>
              <w:rPr>
                <w:rFonts w:ascii="Arial" w:eastAsia="Arial Narrow" w:hAnsi="Arial" w:cs="Arial"/>
                <w:color w:val="000000"/>
                <w:spacing w:val="-3"/>
                <w:sz w:val="24"/>
                <w:szCs w:val="24"/>
                <w:lang w:val="es-DO"/>
              </w:rPr>
            </w:pPr>
            <w:r>
              <w:rPr>
                <w:rFonts w:ascii="Arial" w:eastAsia="Arial Narrow" w:hAnsi="Arial" w:cs="Arial"/>
                <w:color w:val="000000"/>
                <w:spacing w:val="-3"/>
                <w:sz w:val="24"/>
                <w:szCs w:val="24"/>
                <w:lang w:val="es-DO"/>
              </w:rPr>
              <w:t>3</w:t>
            </w:r>
            <w:r w:rsidR="00BA6751" w:rsidRPr="008A271E">
              <w:rPr>
                <w:rFonts w:ascii="Arial" w:eastAsia="Arial Narrow" w:hAnsi="Arial" w:cs="Arial"/>
                <w:color w:val="000000"/>
                <w:spacing w:val="-3"/>
                <w:sz w:val="24"/>
                <w:szCs w:val="24"/>
                <w:lang w:val="es-DO"/>
              </w:rPr>
              <w:t xml:space="preserve"> Puntos</w:t>
            </w:r>
          </w:p>
        </w:tc>
      </w:tr>
      <w:tr w:rsidR="00BA6751" w:rsidRPr="008A271E" w14:paraId="5CF77AFB" w14:textId="77777777" w:rsidTr="00B917DA">
        <w:trPr>
          <w:trHeight w:hRule="exact" w:val="279"/>
        </w:trPr>
        <w:tc>
          <w:tcPr>
            <w:tcW w:w="4565" w:type="dxa"/>
            <w:tcBorders>
              <w:top w:val="single" w:sz="5" w:space="0" w:color="000000"/>
              <w:left w:val="single" w:sz="5" w:space="0" w:color="000000"/>
              <w:bottom w:val="single" w:sz="5" w:space="0" w:color="000000"/>
              <w:right w:val="single" w:sz="5" w:space="0" w:color="000000"/>
            </w:tcBorders>
            <w:vAlign w:val="center"/>
          </w:tcPr>
          <w:p w14:paraId="2DEB8E48" w14:textId="77777777" w:rsidR="00BA6751" w:rsidRPr="008A271E" w:rsidRDefault="00BA6751" w:rsidP="00B917DA">
            <w:pPr>
              <w:spacing w:after="8" w:line="270" w:lineRule="exact"/>
              <w:ind w:left="111"/>
              <w:textAlignment w:val="baseline"/>
              <w:rPr>
                <w:rFonts w:ascii="Arial" w:eastAsia="Arial Narrow" w:hAnsi="Arial" w:cs="Arial"/>
                <w:color w:val="000000"/>
                <w:spacing w:val="-2"/>
                <w:sz w:val="24"/>
                <w:szCs w:val="24"/>
                <w:lang w:val="es-DO"/>
              </w:rPr>
            </w:pPr>
            <w:r w:rsidRPr="008A271E">
              <w:rPr>
                <w:rFonts w:ascii="Arial" w:eastAsia="Arial Narrow" w:hAnsi="Arial" w:cs="Arial"/>
                <w:color w:val="000000"/>
                <w:spacing w:val="-2"/>
                <w:sz w:val="24"/>
                <w:szCs w:val="24"/>
                <w:lang w:val="es-DO"/>
              </w:rPr>
              <w:t>Obras similares</w:t>
            </w:r>
          </w:p>
        </w:tc>
        <w:tc>
          <w:tcPr>
            <w:tcW w:w="4550" w:type="dxa"/>
            <w:tcBorders>
              <w:top w:val="single" w:sz="5" w:space="0" w:color="000000"/>
              <w:left w:val="single" w:sz="5" w:space="0" w:color="000000"/>
              <w:bottom w:val="single" w:sz="5" w:space="0" w:color="000000"/>
              <w:right w:val="single" w:sz="5" w:space="0" w:color="000000"/>
            </w:tcBorders>
            <w:vAlign w:val="center"/>
          </w:tcPr>
          <w:p w14:paraId="40BE3B58" w14:textId="137A9A57" w:rsidR="00BA6751" w:rsidRPr="008A271E" w:rsidRDefault="008A271E" w:rsidP="00B917DA">
            <w:pPr>
              <w:spacing w:after="8" w:line="270" w:lineRule="exact"/>
              <w:ind w:left="110"/>
              <w:textAlignment w:val="baseline"/>
              <w:rPr>
                <w:rFonts w:ascii="Arial" w:eastAsia="Arial Narrow" w:hAnsi="Arial" w:cs="Arial"/>
                <w:color w:val="000000"/>
                <w:sz w:val="24"/>
                <w:szCs w:val="24"/>
                <w:lang w:val="es-DO"/>
              </w:rPr>
            </w:pPr>
            <w:r>
              <w:rPr>
                <w:rFonts w:ascii="Arial" w:eastAsia="Arial Narrow" w:hAnsi="Arial" w:cs="Arial"/>
                <w:color w:val="000000"/>
                <w:sz w:val="24"/>
                <w:szCs w:val="24"/>
                <w:lang w:val="es-DO"/>
              </w:rPr>
              <w:t>1.5</w:t>
            </w:r>
            <w:r w:rsidR="00BA6751" w:rsidRPr="008A271E">
              <w:rPr>
                <w:rFonts w:ascii="Arial" w:eastAsia="Arial Narrow" w:hAnsi="Arial" w:cs="Arial"/>
                <w:color w:val="000000"/>
                <w:sz w:val="24"/>
                <w:szCs w:val="24"/>
                <w:lang w:val="es-DO"/>
              </w:rPr>
              <w:t xml:space="preserve"> pts</w:t>
            </w:r>
            <w:proofErr w:type="gramStart"/>
            <w:r w:rsidR="00BA6751" w:rsidRPr="008A271E">
              <w:rPr>
                <w:rFonts w:ascii="Arial" w:eastAsia="Arial Narrow" w:hAnsi="Arial" w:cs="Arial"/>
                <w:color w:val="000000"/>
                <w:sz w:val="24"/>
                <w:szCs w:val="24"/>
                <w:lang w:val="es-DO"/>
              </w:rPr>
              <w:t>./</w:t>
            </w:r>
            <w:proofErr w:type="gramEnd"/>
            <w:r w:rsidR="00BA6751" w:rsidRPr="008A271E">
              <w:rPr>
                <w:rFonts w:ascii="Arial" w:eastAsia="Arial Narrow" w:hAnsi="Arial" w:cs="Arial"/>
                <w:color w:val="000000"/>
                <w:sz w:val="24"/>
                <w:szCs w:val="24"/>
                <w:lang w:val="es-DO"/>
              </w:rPr>
              <w:t xml:space="preserve"> obra </w:t>
            </w:r>
            <w:proofErr w:type="spellStart"/>
            <w:r w:rsidR="00BA6751" w:rsidRPr="008A271E">
              <w:rPr>
                <w:rFonts w:ascii="Arial" w:eastAsia="Arial Narrow" w:hAnsi="Arial" w:cs="Arial"/>
                <w:color w:val="000000"/>
                <w:sz w:val="24"/>
                <w:szCs w:val="24"/>
                <w:lang w:val="es-DO"/>
              </w:rPr>
              <w:t>max</w:t>
            </w:r>
            <w:proofErr w:type="spellEnd"/>
            <w:r w:rsidR="00BA6751" w:rsidRPr="008A271E">
              <w:rPr>
                <w:rFonts w:ascii="Arial" w:eastAsia="Arial Narrow" w:hAnsi="Arial" w:cs="Arial"/>
                <w:color w:val="000000"/>
                <w:sz w:val="24"/>
                <w:szCs w:val="24"/>
                <w:lang w:val="es-DO"/>
              </w:rPr>
              <w:t>. 2 obras</w:t>
            </w:r>
          </w:p>
        </w:tc>
      </w:tr>
      <w:tr w:rsidR="00BA6751" w:rsidRPr="00574FA8" w14:paraId="23A66586" w14:textId="77777777" w:rsidTr="00B917DA">
        <w:trPr>
          <w:trHeight w:hRule="exact" w:val="542"/>
        </w:trPr>
        <w:tc>
          <w:tcPr>
            <w:tcW w:w="4565" w:type="dxa"/>
            <w:tcBorders>
              <w:top w:val="single" w:sz="5" w:space="0" w:color="000000"/>
              <w:left w:val="single" w:sz="5" w:space="0" w:color="000000"/>
              <w:bottom w:val="single" w:sz="5" w:space="0" w:color="000000"/>
              <w:right w:val="single" w:sz="5" w:space="0" w:color="000000"/>
            </w:tcBorders>
          </w:tcPr>
          <w:p w14:paraId="1D35CB20" w14:textId="77777777" w:rsidR="00BA6751" w:rsidRPr="008A271E" w:rsidRDefault="00BA6751" w:rsidP="00B917DA">
            <w:pPr>
              <w:spacing w:after="259" w:line="273" w:lineRule="exact"/>
              <w:ind w:left="111"/>
              <w:textAlignment w:val="baseline"/>
              <w:rPr>
                <w:rFonts w:ascii="Arial" w:eastAsia="Arial Narrow" w:hAnsi="Arial" w:cs="Arial"/>
                <w:color w:val="000000"/>
                <w:spacing w:val="-2"/>
                <w:sz w:val="24"/>
                <w:szCs w:val="24"/>
                <w:lang w:val="es-DO"/>
              </w:rPr>
            </w:pPr>
            <w:r w:rsidRPr="008A271E">
              <w:rPr>
                <w:rFonts w:ascii="Arial" w:eastAsia="Arial Narrow" w:hAnsi="Arial" w:cs="Arial"/>
                <w:color w:val="000000"/>
                <w:spacing w:val="-2"/>
                <w:sz w:val="24"/>
                <w:szCs w:val="24"/>
                <w:lang w:val="es-DO"/>
              </w:rPr>
              <w:t>Años de graduado</w:t>
            </w:r>
          </w:p>
        </w:tc>
        <w:tc>
          <w:tcPr>
            <w:tcW w:w="4550" w:type="dxa"/>
            <w:tcBorders>
              <w:top w:val="single" w:sz="5" w:space="0" w:color="000000"/>
              <w:left w:val="single" w:sz="5" w:space="0" w:color="000000"/>
              <w:bottom w:val="single" w:sz="5" w:space="0" w:color="000000"/>
              <w:right w:val="single" w:sz="5" w:space="0" w:color="000000"/>
            </w:tcBorders>
          </w:tcPr>
          <w:p w14:paraId="33BE393B" w14:textId="71B7BD2D" w:rsidR="00BA6751" w:rsidRPr="008A271E" w:rsidRDefault="008A271E" w:rsidP="00B917DA">
            <w:pPr>
              <w:spacing w:line="265" w:lineRule="exact"/>
              <w:ind w:left="108" w:right="1044"/>
              <w:textAlignment w:val="baseline"/>
              <w:rPr>
                <w:rFonts w:ascii="Arial" w:eastAsia="Arial Narrow" w:hAnsi="Arial" w:cs="Arial"/>
                <w:color w:val="000000"/>
                <w:sz w:val="24"/>
                <w:szCs w:val="24"/>
                <w:lang w:val="es-DO"/>
              </w:rPr>
            </w:pPr>
            <w:r>
              <w:rPr>
                <w:rFonts w:ascii="Arial" w:eastAsia="Arial Narrow" w:hAnsi="Arial" w:cs="Arial"/>
                <w:color w:val="000000"/>
                <w:sz w:val="24"/>
                <w:szCs w:val="24"/>
                <w:lang w:val="es-DO"/>
              </w:rPr>
              <w:t>0.3</w:t>
            </w:r>
            <w:r w:rsidR="00BA6751" w:rsidRPr="008A271E">
              <w:rPr>
                <w:rFonts w:ascii="Arial" w:eastAsia="Arial Narrow" w:hAnsi="Arial" w:cs="Arial"/>
                <w:color w:val="000000"/>
                <w:sz w:val="24"/>
                <w:szCs w:val="24"/>
                <w:lang w:val="es-DO"/>
              </w:rPr>
              <w:t xml:space="preserve"> pts./año mínimo 5 años, máximo 10 años</w:t>
            </w:r>
          </w:p>
        </w:tc>
      </w:tr>
      <w:tr w:rsidR="00BA6751" w:rsidRPr="00574FA8" w14:paraId="7B0AC8F0" w14:textId="77777777" w:rsidTr="00B917DA">
        <w:trPr>
          <w:trHeight w:hRule="exact" w:val="283"/>
        </w:trPr>
        <w:tc>
          <w:tcPr>
            <w:tcW w:w="4565" w:type="dxa"/>
            <w:tcBorders>
              <w:top w:val="single" w:sz="5" w:space="0" w:color="000000"/>
              <w:left w:val="single" w:sz="5" w:space="0" w:color="000000"/>
              <w:bottom w:val="single" w:sz="5" w:space="0" w:color="000000"/>
              <w:right w:val="single" w:sz="5" w:space="0" w:color="000000"/>
            </w:tcBorders>
            <w:vAlign w:val="center"/>
          </w:tcPr>
          <w:p w14:paraId="41919E65" w14:textId="77777777" w:rsidR="00BA6751" w:rsidRPr="008A271E" w:rsidRDefault="00BA6751" w:rsidP="00B917DA">
            <w:pPr>
              <w:spacing w:after="3" w:line="275" w:lineRule="exact"/>
              <w:ind w:left="111"/>
              <w:textAlignment w:val="baseline"/>
              <w:rPr>
                <w:rFonts w:ascii="Arial" w:eastAsia="Arial Narrow" w:hAnsi="Arial" w:cs="Arial"/>
                <w:color w:val="000000"/>
                <w:spacing w:val="-2"/>
                <w:sz w:val="24"/>
                <w:szCs w:val="24"/>
                <w:lang w:val="es-DO"/>
              </w:rPr>
            </w:pPr>
            <w:r w:rsidRPr="008A271E">
              <w:rPr>
                <w:rFonts w:ascii="Arial" w:eastAsia="Arial Narrow" w:hAnsi="Arial" w:cs="Arial"/>
                <w:color w:val="000000"/>
                <w:spacing w:val="-2"/>
                <w:sz w:val="24"/>
                <w:szCs w:val="24"/>
                <w:lang w:val="es-DO"/>
              </w:rPr>
              <w:t>Otras Maestrías</w:t>
            </w:r>
          </w:p>
        </w:tc>
        <w:tc>
          <w:tcPr>
            <w:tcW w:w="4550" w:type="dxa"/>
            <w:tcBorders>
              <w:top w:val="single" w:sz="5" w:space="0" w:color="000000"/>
              <w:left w:val="single" w:sz="5" w:space="0" w:color="000000"/>
              <w:bottom w:val="single" w:sz="5" w:space="0" w:color="000000"/>
              <w:right w:val="single" w:sz="5" w:space="0" w:color="000000"/>
            </w:tcBorders>
            <w:vAlign w:val="center"/>
          </w:tcPr>
          <w:p w14:paraId="0A7664EF" w14:textId="5154B581" w:rsidR="00BA6751" w:rsidRPr="008A271E" w:rsidRDefault="008A271E" w:rsidP="00B917DA">
            <w:pPr>
              <w:spacing w:after="3" w:line="275" w:lineRule="exact"/>
              <w:ind w:left="110"/>
              <w:textAlignment w:val="baseline"/>
              <w:rPr>
                <w:rFonts w:ascii="Arial" w:eastAsia="Arial Narrow" w:hAnsi="Arial" w:cs="Arial"/>
                <w:color w:val="000000"/>
                <w:spacing w:val="-2"/>
                <w:sz w:val="24"/>
                <w:szCs w:val="24"/>
                <w:lang w:val="es-DO"/>
              </w:rPr>
            </w:pPr>
            <w:r>
              <w:rPr>
                <w:rFonts w:ascii="Arial" w:eastAsia="Arial Narrow" w:hAnsi="Arial" w:cs="Arial"/>
                <w:color w:val="000000"/>
                <w:spacing w:val="-2"/>
                <w:sz w:val="24"/>
                <w:szCs w:val="24"/>
                <w:lang w:val="es-DO"/>
              </w:rPr>
              <w:t>1</w:t>
            </w:r>
            <w:r w:rsidR="00BA6751" w:rsidRPr="008A271E">
              <w:rPr>
                <w:rFonts w:ascii="Arial" w:eastAsia="Arial Narrow" w:hAnsi="Arial" w:cs="Arial"/>
                <w:color w:val="000000"/>
                <w:spacing w:val="-2"/>
                <w:sz w:val="24"/>
                <w:szCs w:val="24"/>
                <w:lang w:val="es-DO"/>
              </w:rPr>
              <w:t xml:space="preserve"> punto, relacionada con el área</w:t>
            </w:r>
          </w:p>
        </w:tc>
      </w:tr>
    </w:tbl>
    <w:p w14:paraId="67CB8E27" w14:textId="77777777" w:rsidR="00BA6751" w:rsidRPr="00431B15" w:rsidRDefault="00BA6751" w:rsidP="00BA6751">
      <w:pPr>
        <w:rPr>
          <w:rFonts w:ascii="Arial" w:hAnsi="Arial" w:cs="Arial"/>
          <w:sz w:val="24"/>
          <w:szCs w:val="24"/>
          <w:highlight w:val="yellow"/>
          <w:lang w:val="es-DO"/>
        </w:rPr>
      </w:pPr>
    </w:p>
    <w:p w14:paraId="243F5098" w14:textId="77777777" w:rsidR="00433081" w:rsidRDefault="00433081">
      <w:pPr>
        <w:rPr>
          <w:rFonts w:ascii="Arial" w:hAnsi="Arial" w:cs="Arial"/>
          <w:sz w:val="24"/>
          <w:szCs w:val="24"/>
          <w:highlight w:val="yellow"/>
          <w:lang w:val="es-DO"/>
        </w:rPr>
      </w:pPr>
    </w:p>
    <w:p w14:paraId="2C0391F7" w14:textId="77777777" w:rsidR="00B362B6" w:rsidRPr="009B463A" w:rsidRDefault="00433081" w:rsidP="00433081">
      <w:pPr>
        <w:spacing w:before="4" w:line="249" w:lineRule="exact"/>
        <w:ind w:right="72"/>
        <w:textAlignment w:val="baseline"/>
        <w:rPr>
          <w:rFonts w:ascii="Arial" w:eastAsia="Arial Narrow" w:hAnsi="Arial" w:cs="Arial"/>
          <w:b/>
          <w:color w:val="000000"/>
          <w:spacing w:val="-2"/>
          <w:sz w:val="24"/>
          <w:szCs w:val="24"/>
          <w:lang w:val="es-DO"/>
        </w:rPr>
      </w:pPr>
      <w:r w:rsidRPr="009B463A">
        <w:rPr>
          <w:rFonts w:ascii="Arial" w:eastAsia="Arial Narrow" w:hAnsi="Arial" w:cs="Arial"/>
          <w:b/>
          <w:color w:val="000000"/>
          <w:spacing w:val="-2"/>
          <w:sz w:val="24"/>
          <w:szCs w:val="24"/>
          <w:lang w:val="es-DO"/>
        </w:rPr>
        <w:t>3</w:t>
      </w:r>
      <w:r w:rsidR="00E33113" w:rsidRPr="009B463A">
        <w:rPr>
          <w:rFonts w:ascii="Arial" w:eastAsia="Arial Narrow" w:hAnsi="Arial" w:cs="Arial"/>
          <w:b/>
          <w:color w:val="000000"/>
          <w:spacing w:val="-2"/>
          <w:sz w:val="24"/>
          <w:szCs w:val="24"/>
          <w:lang w:val="es-DO"/>
        </w:rPr>
        <w:t>.4.6 Tiempo de Entrega</w:t>
      </w:r>
    </w:p>
    <w:p w14:paraId="200373CB" w14:textId="23F1A1B7" w:rsidR="00B362B6" w:rsidRPr="009B463A" w:rsidRDefault="00E33113">
      <w:pPr>
        <w:spacing w:before="155" w:after="249" w:line="272" w:lineRule="exact"/>
        <w:ind w:left="72" w:right="72"/>
        <w:textAlignment w:val="baseline"/>
        <w:rPr>
          <w:rFonts w:ascii="Arial" w:eastAsia="Arial Narrow" w:hAnsi="Arial" w:cs="Arial"/>
          <w:b/>
          <w:color w:val="000000"/>
          <w:spacing w:val="-2"/>
          <w:sz w:val="24"/>
          <w:szCs w:val="24"/>
          <w:lang w:val="es-DO"/>
        </w:rPr>
      </w:pPr>
      <w:r w:rsidRPr="009B463A">
        <w:rPr>
          <w:rFonts w:ascii="Arial" w:eastAsia="Arial Narrow" w:hAnsi="Arial" w:cs="Arial"/>
          <w:b/>
          <w:color w:val="000000"/>
          <w:spacing w:val="-2"/>
          <w:sz w:val="24"/>
          <w:szCs w:val="24"/>
          <w:lang w:val="es-DO"/>
        </w:rPr>
        <w:t>Pu</w:t>
      </w:r>
      <w:r w:rsidR="009B463A" w:rsidRPr="009B463A">
        <w:rPr>
          <w:rFonts w:ascii="Arial" w:eastAsia="Arial Narrow" w:hAnsi="Arial" w:cs="Arial"/>
          <w:b/>
          <w:color w:val="000000"/>
          <w:spacing w:val="-2"/>
          <w:sz w:val="24"/>
          <w:szCs w:val="24"/>
          <w:lang w:val="es-DO"/>
        </w:rPr>
        <w:t>ntuación Máxima: Veinticinco (3</w:t>
      </w:r>
      <w:r w:rsidR="00BA6751" w:rsidRPr="009B463A">
        <w:rPr>
          <w:rFonts w:ascii="Arial" w:eastAsia="Arial Narrow" w:hAnsi="Arial" w:cs="Arial"/>
          <w:b/>
          <w:color w:val="000000"/>
          <w:spacing w:val="-2"/>
          <w:sz w:val="24"/>
          <w:szCs w:val="24"/>
          <w:lang w:val="es-DO"/>
        </w:rPr>
        <w:t>0</w:t>
      </w:r>
      <w:r w:rsidRPr="009B463A">
        <w:rPr>
          <w:rFonts w:ascii="Arial" w:eastAsia="Arial Narrow" w:hAnsi="Arial" w:cs="Arial"/>
          <w:b/>
          <w:color w:val="000000"/>
          <w:spacing w:val="-2"/>
          <w:sz w:val="24"/>
          <w:szCs w:val="24"/>
          <w:lang w:val="es-DO"/>
        </w:rPr>
        <w:t>) puntos</w:t>
      </w:r>
    </w:p>
    <w:tbl>
      <w:tblPr>
        <w:tblW w:w="0" w:type="auto"/>
        <w:tblInd w:w="10" w:type="dxa"/>
        <w:tblLayout w:type="fixed"/>
        <w:tblCellMar>
          <w:left w:w="0" w:type="dxa"/>
          <w:right w:w="0" w:type="dxa"/>
        </w:tblCellMar>
        <w:tblLook w:val="04A0" w:firstRow="1" w:lastRow="0" w:firstColumn="1" w:lastColumn="0" w:noHBand="0" w:noVBand="1"/>
      </w:tblPr>
      <w:tblGrid>
        <w:gridCol w:w="4661"/>
        <w:gridCol w:w="4665"/>
      </w:tblGrid>
      <w:tr w:rsidR="00B362B6" w:rsidRPr="009B463A" w14:paraId="5E37C2CF" w14:textId="77777777">
        <w:trPr>
          <w:trHeight w:hRule="exact" w:val="302"/>
        </w:trPr>
        <w:tc>
          <w:tcPr>
            <w:tcW w:w="4661" w:type="dxa"/>
            <w:tcBorders>
              <w:top w:val="single" w:sz="4" w:space="0" w:color="000000"/>
              <w:left w:val="single" w:sz="4" w:space="0" w:color="000000"/>
              <w:bottom w:val="single" w:sz="4" w:space="0" w:color="000000"/>
              <w:right w:val="single" w:sz="4" w:space="0" w:color="000000"/>
            </w:tcBorders>
            <w:vAlign w:val="center"/>
          </w:tcPr>
          <w:p w14:paraId="3F7DFC07" w14:textId="5B302CCA" w:rsidR="00B362B6" w:rsidRPr="009B463A" w:rsidRDefault="00AD3A28" w:rsidP="00AD3A28">
            <w:pPr>
              <w:spacing w:after="17" w:line="269" w:lineRule="exact"/>
              <w:ind w:left="115"/>
              <w:textAlignment w:val="baseline"/>
              <w:rPr>
                <w:rFonts w:ascii="Arial" w:eastAsia="Arial Narrow" w:hAnsi="Arial" w:cs="Arial"/>
                <w:color w:val="7F0000"/>
                <w:spacing w:val="-2"/>
                <w:sz w:val="24"/>
                <w:szCs w:val="24"/>
                <w:lang w:val="es-DO"/>
              </w:rPr>
            </w:pPr>
            <w:r>
              <w:rPr>
                <w:rFonts w:ascii="Arial" w:eastAsia="Arial Narrow" w:hAnsi="Arial" w:cs="Arial"/>
                <w:color w:val="7F0000"/>
                <w:spacing w:val="-2"/>
                <w:sz w:val="24"/>
                <w:szCs w:val="24"/>
                <w:lang w:val="es-DO"/>
              </w:rPr>
              <w:t>dos</w:t>
            </w:r>
            <w:r w:rsidR="00E33113" w:rsidRPr="009B463A">
              <w:rPr>
                <w:rFonts w:ascii="Arial" w:eastAsia="Arial Narrow" w:hAnsi="Arial" w:cs="Arial"/>
                <w:color w:val="7F0000"/>
                <w:spacing w:val="-2"/>
                <w:sz w:val="24"/>
                <w:szCs w:val="24"/>
                <w:lang w:val="es-DO"/>
              </w:rPr>
              <w:t xml:space="preserve"> (</w:t>
            </w:r>
            <w:r>
              <w:rPr>
                <w:rFonts w:ascii="Arial" w:eastAsia="Arial Narrow" w:hAnsi="Arial" w:cs="Arial"/>
                <w:color w:val="7F0000"/>
                <w:spacing w:val="-2"/>
                <w:sz w:val="24"/>
                <w:szCs w:val="24"/>
                <w:lang w:val="es-DO"/>
              </w:rPr>
              <w:t>02</w:t>
            </w:r>
            <w:r w:rsidR="00E33113" w:rsidRPr="009B463A">
              <w:rPr>
                <w:rFonts w:ascii="Arial" w:eastAsia="Arial Narrow" w:hAnsi="Arial" w:cs="Arial"/>
                <w:color w:val="7F0000"/>
                <w:spacing w:val="-2"/>
                <w:sz w:val="24"/>
                <w:szCs w:val="24"/>
                <w:lang w:val="es-DO"/>
              </w:rPr>
              <w:t>) meses</w:t>
            </w:r>
          </w:p>
        </w:tc>
        <w:tc>
          <w:tcPr>
            <w:tcW w:w="4665" w:type="dxa"/>
            <w:tcBorders>
              <w:top w:val="single" w:sz="4" w:space="0" w:color="000000"/>
              <w:left w:val="single" w:sz="4" w:space="0" w:color="000000"/>
              <w:bottom w:val="single" w:sz="4" w:space="0" w:color="000000"/>
              <w:right w:val="single" w:sz="4" w:space="0" w:color="000000"/>
            </w:tcBorders>
            <w:vAlign w:val="center"/>
          </w:tcPr>
          <w:p w14:paraId="5F3A64BE" w14:textId="444A976E" w:rsidR="00B362B6" w:rsidRPr="009B463A" w:rsidRDefault="009B463A" w:rsidP="00BA6751">
            <w:pPr>
              <w:spacing w:after="17" w:line="269" w:lineRule="exact"/>
              <w:ind w:right="3104"/>
              <w:jc w:val="right"/>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3</w:t>
            </w:r>
            <w:r w:rsidR="00BA6751" w:rsidRPr="009B463A">
              <w:rPr>
                <w:rFonts w:ascii="Arial" w:eastAsia="Arial Narrow" w:hAnsi="Arial" w:cs="Arial"/>
                <w:color w:val="000000"/>
                <w:spacing w:val="-2"/>
                <w:sz w:val="24"/>
                <w:szCs w:val="24"/>
                <w:lang w:val="es-DO"/>
              </w:rPr>
              <w:t>0</w:t>
            </w:r>
            <w:r w:rsidR="00E33113" w:rsidRPr="009B463A">
              <w:rPr>
                <w:rFonts w:ascii="Arial" w:eastAsia="Arial Narrow" w:hAnsi="Arial" w:cs="Arial"/>
                <w:color w:val="000000"/>
                <w:spacing w:val="-2"/>
                <w:sz w:val="24"/>
                <w:szCs w:val="24"/>
                <w:lang w:val="es-DO"/>
              </w:rPr>
              <w:t xml:space="preserve"> puntos</w:t>
            </w:r>
          </w:p>
        </w:tc>
      </w:tr>
      <w:tr w:rsidR="00B362B6" w:rsidRPr="009B463A" w14:paraId="59F8018C" w14:textId="77777777">
        <w:trPr>
          <w:trHeight w:hRule="exact" w:val="298"/>
        </w:trPr>
        <w:tc>
          <w:tcPr>
            <w:tcW w:w="4661" w:type="dxa"/>
            <w:tcBorders>
              <w:top w:val="single" w:sz="4" w:space="0" w:color="000000"/>
              <w:left w:val="single" w:sz="4" w:space="0" w:color="000000"/>
              <w:bottom w:val="single" w:sz="4" w:space="0" w:color="000000"/>
              <w:right w:val="single" w:sz="4" w:space="0" w:color="000000"/>
            </w:tcBorders>
            <w:vAlign w:val="center"/>
          </w:tcPr>
          <w:p w14:paraId="1C396DB9" w14:textId="753D2875" w:rsidR="00B362B6" w:rsidRPr="009B463A" w:rsidRDefault="00AD3A28" w:rsidP="00AD3A28">
            <w:pPr>
              <w:spacing w:after="24" w:line="273" w:lineRule="exact"/>
              <w:ind w:left="115"/>
              <w:textAlignment w:val="baseline"/>
              <w:rPr>
                <w:rFonts w:ascii="Arial" w:eastAsia="Arial Narrow" w:hAnsi="Arial" w:cs="Arial"/>
                <w:color w:val="7F0000"/>
                <w:sz w:val="24"/>
                <w:szCs w:val="24"/>
                <w:lang w:val="es-DO"/>
              </w:rPr>
            </w:pPr>
            <w:r>
              <w:rPr>
                <w:rFonts w:ascii="Arial" w:eastAsia="Arial Narrow" w:hAnsi="Arial" w:cs="Arial"/>
                <w:color w:val="7F0000"/>
                <w:sz w:val="24"/>
                <w:szCs w:val="24"/>
                <w:lang w:val="es-DO"/>
              </w:rPr>
              <w:t>tres</w:t>
            </w:r>
            <w:r w:rsidR="005F56C1" w:rsidRPr="009B463A">
              <w:rPr>
                <w:rFonts w:ascii="Arial" w:eastAsia="Arial Narrow" w:hAnsi="Arial" w:cs="Arial"/>
                <w:color w:val="7F0000"/>
                <w:sz w:val="24"/>
                <w:szCs w:val="24"/>
                <w:lang w:val="es-DO"/>
              </w:rPr>
              <w:t xml:space="preserve"> (</w:t>
            </w:r>
            <w:r>
              <w:rPr>
                <w:rFonts w:ascii="Arial" w:eastAsia="Arial Narrow" w:hAnsi="Arial" w:cs="Arial"/>
                <w:color w:val="7F0000"/>
                <w:sz w:val="24"/>
                <w:szCs w:val="24"/>
                <w:lang w:val="es-DO"/>
              </w:rPr>
              <w:t>03</w:t>
            </w:r>
            <w:r w:rsidR="00E33113" w:rsidRPr="009B463A">
              <w:rPr>
                <w:rFonts w:ascii="Arial" w:eastAsia="Arial Narrow" w:hAnsi="Arial" w:cs="Arial"/>
                <w:color w:val="7F0000"/>
                <w:sz w:val="24"/>
                <w:szCs w:val="24"/>
                <w:lang w:val="es-DO"/>
              </w:rPr>
              <w:t>) meses</w:t>
            </w:r>
          </w:p>
        </w:tc>
        <w:tc>
          <w:tcPr>
            <w:tcW w:w="4665" w:type="dxa"/>
            <w:tcBorders>
              <w:top w:val="single" w:sz="4" w:space="0" w:color="000000"/>
              <w:left w:val="single" w:sz="4" w:space="0" w:color="000000"/>
              <w:bottom w:val="single" w:sz="4" w:space="0" w:color="000000"/>
              <w:right w:val="single" w:sz="4" w:space="0" w:color="000000"/>
            </w:tcBorders>
            <w:vAlign w:val="center"/>
          </w:tcPr>
          <w:p w14:paraId="6233029C" w14:textId="5F1EC3A6" w:rsidR="00B362B6" w:rsidRPr="009B463A" w:rsidRDefault="009B463A" w:rsidP="00BA6751">
            <w:pPr>
              <w:spacing w:after="28" w:line="269" w:lineRule="exact"/>
              <w:ind w:right="3104"/>
              <w:jc w:val="right"/>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25</w:t>
            </w:r>
            <w:r w:rsidR="00BA6751" w:rsidRPr="009B463A">
              <w:rPr>
                <w:rFonts w:ascii="Arial" w:eastAsia="Arial Narrow" w:hAnsi="Arial" w:cs="Arial"/>
                <w:color w:val="000000"/>
                <w:spacing w:val="-2"/>
                <w:sz w:val="24"/>
                <w:szCs w:val="24"/>
                <w:lang w:val="es-DO"/>
              </w:rPr>
              <w:t xml:space="preserve"> punto</w:t>
            </w:r>
            <w:r w:rsidR="00E33113" w:rsidRPr="009B463A">
              <w:rPr>
                <w:rFonts w:ascii="Arial" w:eastAsia="Arial Narrow" w:hAnsi="Arial" w:cs="Arial"/>
                <w:color w:val="000000"/>
                <w:spacing w:val="-2"/>
                <w:sz w:val="24"/>
                <w:szCs w:val="24"/>
                <w:lang w:val="es-DO"/>
              </w:rPr>
              <w:t>s</w:t>
            </w:r>
          </w:p>
        </w:tc>
      </w:tr>
      <w:tr w:rsidR="00B362B6" w:rsidRPr="00611D11" w14:paraId="38E2DD71" w14:textId="77777777">
        <w:trPr>
          <w:trHeight w:hRule="exact" w:val="317"/>
        </w:trPr>
        <w:tc>
          <w:tcPr>
            <w:tcW w:w="4661" w:type="dxa"/>
            <w:tcBorders>
              <w:top w:val="single" w:sz="4" w:space="0" w:color="000000"/>
              <w:left w:val="single" w:sz="4" w:space="0" w:color="000000"/>
              <w:bottom w:val="single" w:sz="4" w:space="0" w:color="000000"/>
              <w:right w:val="single" w:sz="4" w:space="0" w:color="000000"/>
            </w:tcBorders>
            <w:vAlign w:val="center"/>
          </w:tcPr>
          <w:p w14:paraId="1A6040C3" w14:textId="54B28ED4" w:rsidR="00B362B6" w:rsidRPr="009B463A" w:rsidRDefault="00AD3A28" w:rsidP="005F56C1">
            <w:pPr>
              <w:spacing w:after="42" w:line="273" w:lineRule="exact"/>
              <w:ind w:left="115"/>
              <w:textAlignment w:val="baseline"/>
              <w:rPr>
                <w:rFonts w:ascii="Arial" w:eastAsia="Arial Narrow" w:hAnsi="Arial" w:cs="Arial"/>
                <w:color w:val="7F0000"/>
                <w:spacing w:val="-2"/>
                <w:sz w:val="24"/>
                <w:szCs w:val="24"/>
                <w:lang w:val="es-DO"/>
              </w:rPr>
            </w:pPr>
            <w:r>
              <w:rPr>
                <w:rFonts w:ascii="Arial" w:eastAsia="Arial Narrow" w:hAnsi="Arial" w:cs="Arial"/>
                <w:color w:val="7F0000"/>
                <w:spacing w:val="-2"/>
                <w:sz w:val="24"/>
                <w:szCs w:val="24"/>
                <w:lang w:val="es-DO"/>
              </w:rPr>
              <w:t>cuatro</w:t>
            </w:r>
            <w:r w:rsidR="00E33113" w:rsidRPr="009B463A">
              <w:rPr>
                <w:rFonts w:ascii="Arial" w:eastAsia="Arial Narrow" w:hAnsi="Arial" w:cs="Arial"/>
                <w:color w:val="7F0000"/>
                <w:spacing w:val="-2"/>
                <w:sz w:val="24"/>
                <w:szCs w:val="24"/>
                <w:lang w:val="es-DO"/>
              </w:rPr>
              <w:t xml:space="preserve"> (</w:t>
            </w:r>
            <w:r>
              <w:rPr>
                <w:rFonts w:ascii="Arial" w:eastAsia="Arial Narrow" w:hAnsi="Arial" w:cs="Arial"/>
                <w:color w:val="7F0000"/>
                <w:spacing w:val="-2"/>
                <w:sz w:val="24"/>
                <w:szCs w:val="24"/>
                <w:lang w:val="es-DO"/>
              </w:rPr>
              <w:t>0</w:t>
            </w:r>
            <w:r w:rsidR="005F56C1" w:rsidRPr="009B463A">
              <w:rPr>
                <w:rFonts w:ascii="Arial" w:eastAsia="Arial Narrow" w:hAnsi="Arial" w:cs="Arial"/>
                <w:color w:val="7F0000"/>
                <w:spacing w:val="-2"/>
                <w:sz w:val="24"/>
                <w:szCs w:val="24"/>
                <w:lang w:val="es-DO"/>
              </w:rPr>
              <w:t>4</w:t>
            </w:r>
            <w:r w:rsidR="00E33113" w:rsidRPr="009B463A">
              <w:rPr>
                <w:rFonts w:ascii="Arial" w:eastAsia="Arial Narrow" w:hAnsi="Arial" w:cs="Arial"/>
                <w:color w:val="7F0000"/>
                <w:spacing w:val="-2"/>
                <w:sz w:val="24"/>
                <w:szCs w:val="24"/>
                <w:lang w:val="es-DO"/>
              </w:rPr>
              <w:t>) meses</w:t>
            </w:r>
          </w:p>
        </w:tc>
        <w:tc>
          <w:tcPr>
            <w:tcW w:w="4665" w:type="dxa"/>
            <w:tcBorders>
              <w:top w:val="single" w:sz="4" w:space="0" w:color="000000"/>
              <w:left w:val="single" w:sz="4" w:space="0" w:color="000000"/>
              <w:bottom w:val="single" w:sz="4" w:space="0" w:color="000000"/>
              <w:right w:val="single" w:sz="4" w:space="0" w:color="000000"/>
            </w:tcBorders>
            <w:vAlign w:val="center"/>
          </w:tcPr>
          <w:p w14:paraId="79A137B4" w14:textId="74476130" w:rsidR="00B362B6" w:rsidRPr="00611D11" w:rsidRDefault="009B463A" w:rsidP="00BA6751">
            <w:pPr>
              <w:spacing w:after="46" w:line="269" w:lineRule="exact"/>
              <w:ind w:right="3104"/>
              <w:jc w:val="right"/>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2</w:t>
            </w:r>
            <w:r w:rsidR="00E33113" w:rsidRPr="009B463A">
              <w:rPr>
                <w:rFonts w:ascii="Arial" w:eastAsia="Arial Narrow" w:hAnsi="Arial" w:cs="Arial"/>
                <w:color w:val="000000"/>
                <w:spacing w:val="-2"/>
                <w:sz w:val="24"/>
                <w:szCs w:val="24"/>
                <w:lang w:val="es-DO"/>
              </w:rPr>
              <w:t>0 puntos</w:t>
            </w:r>
          </w:p>
        </w:tc>
      </w:tr>
    </w:tbl>
    <w:p w14:paraId="72560500" w14:textId="77777777" w:rsidR="00B362B6" w:rsidRPr="00611D11" w:rsidRDefault="00B362B6">
      <w:pPr>
        <w:spacing w:after="241" w:line="20" w:lineRule="exact"/>
        <w:rPr>
          <w:rFonts w:ascii="Arial" w:hAnsi="Arial" w:cs="Arial"/>
          <w:sz w:val="24"/>
          <w:szCs w:val="24"/>
          <w:lang w:val="es-DO"/>
        </w:rPr>
      </w:pPr>
    </w:p>
    <w:p w14:paraId="690ABFBE" w14:textId="420D3165" w:rsidR="00433081" w:rsidRPr="009B463A" w:rsidRDefault="009B463A" w:rsidP="009B463A">
      <w:pPr>
        <w:spacing w:before="5" w:line="268" w:lineRule="exact"/>
        <w:ind w:left="72" w:right="72"/>
        <w:jc w:val="both"/>
        <w:textAlignment w:val="baseline"/>
        <w:rPr>
          <w:rFonts w:ascii="Arial" w:eastAsia="Arial Narrow" w:hAnsi="Arial" w:cs="Arial"/>
          <w:color w:val="000000"/>
          <w:spacing w:val="-2"/>
          <w:sz w:val="24"/>
          <w:szCs w:val="24"/>
          <w:lang w:val="es-DO"/>
        </w:rPr>
      </w:pPr>
      <w:r w:rsidRPr="009B463A">
        <w:rPr>
          <w:rFonts w:ascii="Arial" w:eastAsia="Arial Narrow" w:hAnsi="Arial" w:cs="Arial"/>
          <w:color w:val="000000"/>
          <w:spacing w:val="-2"/>
          <w:sz w:val="24"/>
          <w:szCs w:val="24"/>
          <w:lang w:val="es-DO"/>
        </w:rPr>
        <w:t>El tiempo de entrega deberá ser demostrado en un cronograma de trabajo y flujo de caja práctico y aplicado a la realidad, donde los peritos harán su evaluación para dicha puntuación.</w:t>
      </w:r>
    </w:p>
    <w:p w14:paraId="352AC8C3" w14:textId="77777777" w:rsidR="009B463A" w:rsidRPr="00611D11" w:rsidRDefault="009B463A">
      <w:pPr>
        <w:spacing w:before="5" w:line="268" w:lineRule="exact"/>
        <w:ind w:left="72" w:right="72"/>
        <w:textAlignment w:val="baseline"/>
        <w:rPr>
          <w:rFonts w:ascii="Arial" w:eastAsia="Arial Narrow" w:hAnsi="Arial" w:cs="Arial"/>
          <w:b/>
          <w:color w:val="000000"/>
          <w:spacing w:val="-2"/>
          <w:sz w:val="24"/>
          <w:szCs w:val="24"/>
          <w:lang w:val="es-DO"/>
        </w:rPr>
      </w:pPr>
    </w:p>
    <w:p w14:paraId="5C6AC7D8" w14:textId="77777777" w:rsidR="00B362B6" w:rsidRPr="00611D11" w:rsidRDefault="005F56C1">
      <w:pPr>
        <w:spacing w:before="5" w:line="268"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3.5 Apertura de los "Sobres B</w:t>
      </w:r>
      <w:r w:rsidR="005A4B63" w:rsidRPr="00611D11">
        <w:rPr>
          <w:rFonts w:ascii="Arial" w:eastAsia="Arial Narrow" w:hAnsi="Arial" w:cs="Arial"/>
          <w:b/>
          <w:color w:val="000000"/>
          <w:spacing w:val="-2"/>
          <w:sz w:val="24"/>
          <w:szCs w:val="24"/>
          <w:lang w:val="es-DO"/>
        </w:rPr>
        <w:t>” Contentivos</w:t>
      </w:r>
      <w:r w:rsidR="00E33113" w:rsidRPr="00611D11">
        <w:rPr>
          <w:rFonts w:ascii="Arial" w:eastAsia="Arial Narrow" w:hAnsi="Arial" w:cs="Arial"/>
          <w:b/>
          <w:color w:val="000000"/>
          <w:spacing w:val="-2"/>
          <w:sz w:val="24"/>
          <w:szCs w:val="24"/>
          <w:lang w:val="es-DO"/>
        </w:rPr>
        <w:t xml:space="preserve"> de Propuestas Económicas</w:t>
      </w:r>
    </w:p>
    <w:p w14:paraId="078191EC" w14:textId="77777777" w:rsidR="00B362B6" w:rsidRPr="00611D11" w:rsidRDefault="00E33113">
      <w:pPr>
        <w:spacing w:before="5"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El Comité de Compras y Contrataciones, dará inicio al Acto de Apertura y lectura de las Ofertas Económicas, </w:t>
      </w:r>
      <w:r w:rsidRPr="00611D11">
        <w:rPr>
          <w:rFonts w:ascii="Arial" w:eastAsia="Arial Narrow" w:hAnsi="Arial" w:cs="Arial"/>
          <w:b/>
          <w:color w:val="000000"/>
          <w:sz w:val="24"/>
          <w:szCs w:val="24"/>
          <w:lang w:val="es-DO"/>
        </w:rPr>
        <w:t xml:space="preserve">"Sobre </w:t>
      </w:r>
      <w:r w:rsidR="005F56C1" w:rsidRPr="00611D11">
        <w:rPr>
          <w:rFonts w:ascii="Arial" w:eastAsia="Arial Narrow" w:hAnsi="Arial" w:cs="Arial"/>
          <w:b/>
          <w:color w:val="000000"/>
          <w:sz w:val="24"/>
          <w:szCs w:val="24"/>
          <w:lang w:val="es-DO"/>
        </w:rPr>
        <w:t>B”</w:t>
      </w:r>
      <w:r w:rsidRPr="00611D11">
        <w:rPr>
          <w:rFonts w:ascii="Arial" w:eastAsia="Arial Narrow" w:hAnsi="Arial" w:cs="Arial"/>
          <w:b/>
          <w:color w:val="000000"/>
          <w:sz w:val="24"/>
          <w:szCs w:val="24"/>
          <w:lang w:val="es-DO"/>
        </w:rPr>
        <w:t xml:space="preserve"> </w:t>
      </w:r>
      <w:r w:rsidRPr="00611D11">
        <w:rPr>
          <w:rFonts w:ascii="Arial" w:eastAsia="Arial Narrow" w:hAnsi="Arial" w:cs="Arial"/>
          <w:color w:val="000000"/>
          <w:sz w:val="24"/>
          <w:szCs w:val="24"/>
          <w:lang w:val="es-DO"/>
        </w:rPr>
        <w:t>conforme a la hora y en el lugar indicado.</w:t>
      </w:r>
    </w:p>
    <w:p w14:paraId="10C7C628" w14:textId="77777777" w:rsidR="00B362B6" w:rsidRPr="00611D11" w:rsidRDefault="00E33113">
      <w:pPr>
        <w:spacing w:before="265" w:line="269" w:lineRule="exact"/>
        <w:ind w:left="72"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Sólo se abrirán las Ofertas Económicas de los Oferentes/Proponentes que hayan resultado habilitados en la primera etapa del proceso. Las demás les serán devueltas sin abrir. De igual modo, solo se dará lectura a los renglones que hayan resultado CONFORME en el proceso de evaluación de las Ofertas Técnicas.</w:t>
      </w:r>
    </w:p>
    <w:p w14:paraId="5B09A194" w14:textId="77777777" w:rsidR="00B362B6" w:rsidRPr="00611D11" w:rsidRDefault="00E33113">
      <w:pPr>
        <w:spacing w:before="274"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A la hora fijada en el Cronograma de la Licitación, el Consultor Jurídico de la institución, en su calidad de Asesor Legal del Comité de Compras y Contrataciones, hará entrega formal al Notario actuante, en presencia de los Oferentes, de las </w:t>
      </w:r>
      <w:r w:rsidRPr="00611D11">
        <w:rPr>
          <w:rFonts w:ascii="Arial" w:eastAsia="Arial Narrow" w:hAnsi="Arial" w:cs="Arial"/>
          <w:color w:val="000000"/>
          <w:sz w:val="24"/>
          <w:szCs w:val="24"/>
          <w:lang w:val="es-DO"/>
        </w:rPr>
        <w:lastRenderedPageBreak/>
        <w:t xml:space="preserve">Propuestas Económicas, </w:t>
      </w:r>
      <w:r w:rsidR="005F56C1" w:rsidRPr="00611D11">
        <w:rPr>
          <w:rFonts w:ascii="Arial" w:eastAsia="Arial Narrow" w:hAnsi="Arial" w:cs="Arial"/>
          <w:b/>
          <w:color w:val="000000"/>
          <w:sz w:val="24"/>
          <w:szCs w:val="24"/>
          <w:lang w:val="es-DO"/>
        </w:rPr>
        <w:t>"Sobre B”</w:t>
      </w:r>
      <w:r w:rsidRPr="00611D11">
        <w:rPr>
          <w:rFonts w:ascii="Arial" w:eastAsia="Arial Narrow" w:hAnsi="Arial" w:cs="Arial"/>
          <w:b/>
          <w:color w:val="000000"/>
          <w:sz w:val="24"/>
          <w:szCs w:val="24"/>
          <w:lang w:val="es-DO"/>
        </w:rPr>
        <w:t xml:space="preserve"> </w:t>
      </w:r>
      <w:r w:rsidRPr="00611D11">
        <w:rPr>
          <w:rFonts w:ascii="Arial" w:eastAsia="Arial Narrow" w:hAnsi="Arial" w:cs="Arial"/>
          <w:color w:val="000000"/>
          <w:sz w:val="24"/>
          <w:szCs w:val="24"/>
          <w:lang w:val="es-DO"/>
        </w:rPr>
        <w:t>que se mantenían bajo su custodia, para dar inicio al procedimiento de apertura y lectura de las mismas.</w:t>
      </w:r>
    </w:p>
    <w:p w14:paraId="1B889BAF" w14:textId="77777777" w:rsidR="00B362B6" w:rsidRPr="00611D11" w:rsidRDefault="00E33113">
      <w:pPr>
        <w:spacing w:before="269" w:line="266"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En acto público y en presencia de todos los interesados, el Notario actuante, procederá a la apertura y lectura de las Ofertas Económicas, certificando su contenido, rubricando y sellando cada página contenida en el </w:t>
      </w:r>
      <w:r w:rsidR="005F56C1" w:rsidRPr="00611D11">
        <w:rPr>
          <w:rFonts w:ascii="Arial" w:eastAsia="Arial Narrow" w:hAnsi="Arial" w:cs="Arial"/>
          <w:b/>
          <w:color w:val="000000"/>
          <w:sz w:val="24"/>
          <w:szCs w:val="24"/>
          <w:lang w:val="es-DO"/>
        </w:rPr>
        <w:t>"Sobre B”</w:t>
      </w:r>
    </w:p>
    <w:p w14:paraId="62C95825" w14:textId="77777777" w:rsidR="00B362B6" w:rsidRPr="00611D11" w:rsidRDefault="00E33113">
      <w:pPr>
        <w:spacing w:before="271"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14:paraId="61477FE5" w14:textId="77777777" w:rsidR="005F56C1" w:rsidRPr="00611D11" w:rsidRDefault="005F56C1">
      <w:pPr>
        <w:spacing w:before="15" w:line="268" w:lineRule="exact"/>
        <w:ind w:left="72" w:right="72"/>
        <w:jc w:val="both"/>
        <w:textAlignment w:val="baseline"/>
        <w:rPr>
          <w:rFonts w:ascii="Arial" w:eastAsia="Arial Narrow" w:hAnsi="Arial" w:cs="Arial"/>
          <w:color w:val="000000"/>
          <w:sz w:val="24"/>
          <w:szCs w:val="24"/>
          <w:lang w:val="es-DO"/>
        </w:rPr>
      </w:pPr>
    </w:p>
    <w:p w14:paraId="0F026915" w14:textId="77777777" w:rsidR="00B362B6" w:rsidRPr="00611D11" w:rsidRDefault="00E33113">
      <w:pPr>
        <w:spacing w:before="15"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14:paraId="6A860BE4" w14:textId="77777777" w:rsidR="00B362B6" w:rsidRPr="00611D11" w:rsidRDefault="00E33113">
      <w:pPr>
        <w:spacing w:before="271"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No se permitirá a ninguno de los presentes exteriorizar opiniones de tipo personal o calificativos peyorativos en contra de cualquiera de las casas participantes.</w:t>
      </w:r>
    </w:p>
    <w:p w14:paraId="33830BB0" w14:textId="77777777" w:rsidR="00B362B6" w:rsidRPr="00611D11" w:rsidRDefault="00E33113">
      <w:pPr>
        <w:spacing w:before="261"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El Oferente/Proponente o su representante que durante el proceso de la Licitación tome la palabra sin ser autorizado o exteriorice opiniones despectivas sobre algún producto </w:t>
      </w:r>
      <w:proofErr w:type="spellStart"/>
      <w:r w:rsidRPr="00611D11">
        <w:rPr>
          <w:rFonts w:ascii="Arial" w:eastAsia="Arial Narrow" w:hAnsi="Arial" w:cs="Arial"/>
          <w:color w:val="000000"/>
          <w:sz w:val="24"/>
          <w:szCs w:val="24"/>
          <w:lang w:val="es-DO"/>
        </w:rPr>
        <w:t>ó</w:t>
      </w:r>
      <w:proofErr w:type="spellEnd"/>
      <w:r w:rsidRPr="00611D11">
        <w:rPr>
          <w:rFonts w:ascii="Arial" w:eastAsia="Arial Narrow" w:hAnsi="Arial" w:cs="Arial"/>
          <w:color w:val="000000"/>
          <w:sz w:val="24"/>
          <w:szCs w:val="24"/>
          <w:lang w:val="es-DO"/>
        </w:rPr>
        <w:t xml:space="preserve"> compañía, será sancionado con el retiro de su presencia del salón, con la finalidad de mantener el orden.</w:t>
      </w:r>
    </w:p>
    <w:p w14:paraId="45641AF4" w14:textId="77777777" w:rsidR="00B362B6" w:rsidRPr="00611D11" w:rsidRDefault="00E33113">
      <w:pPr>
        <w:spacing w:before="271"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caso de discrepancia entre la Oferta presentada en el formulario correspondiente, debidamente recibida por el Notario Público actuante y la lectura de la misma, prevalecerá el documento escrito.</w:t>
      </w:r>
    </w:p>
    <w:p w14:paraId="2C6AEF70" w14:textId="77777777" w:rsidR="00B362B6" w:rsidRPr="00611D11" w:rsidRDefault="00E33113">
      <w:pPr>
        <w:spacing w:before="269"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o los Notarios Públicos actuantes elaborarán el acta notarial correspondiente, incluyendo las observaciones realizadas al desarrollo del acto de apertura de los mismos,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14:paraId="7CDE1EC8" w14:textId="77777777" w:rsidR="00B362B6" w:rsidRPr="00611D11" w:rsidRDefault="00E33113">
      <w:pPr>
        <w:spacing w:before="309" w:line="274"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3.6 Confidencialidad del Proceso</w:t>
      </w:r>
    </w:p>
    <w:p w14:paraId="704FE54D" w14:textId="77777777" w:rsidR="00B362B6" w:rsidRPr="00611D11" w:rsidRDefault="00E33113">
      <w:pPr>
        <w:spacing w:before="272"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441CA48C" w14:textId="77777777" w:rsidR="00B362B6" w:rsidRPr="00611D11" w:rsidRDefault="00E33113">
      <w:pPr>
        <w:spacing w:before="260" w:line="274"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3.7 Plazo de Mantenimiento de Oferta</w:t>
      </w:r>
    </w:p>
    <w:p w14:paraId="19E16627"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Los Oferentes/Proponentes deberán mantener las Ofertas por el término de treinta (30) días hábiles contados a partir de la fecha del acto de apertura. Si no manifiesta en forma fehaciente su voluntad de no renovar la Oferta con una antelación mínima de quince (15) días hábiles al vencimiento del plazo, aquella se considerará prorrogada automáticamente por el mismo plazo original o el que fije la Entidad Contratante y así sucesivamente.</w:t>
      </w:r>
    </w:p>
    <w:p w14:paraId="7718B118" w14:textId="77777777" w:rsidR="00B362B6" w:rsidRPr="00611D11" w:rsidRDefault="00E33113">
      <w:pPr>
        <w:spacing w:before="269"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p>
    <w:p w14:paraId="094ED823" w14:textId="77777777" w:rsidR="00B362B6" w:rsidRPr="00611D11" w:rsidRDefault="00E33113">
      <w:pPr>
        <w:spacing w:before="260" w:line="274"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3.8 Evaluación Oferta Económica</w:t>
      </w:r>
    </w:p>
    <w:p w14:paraId="30C67847" w14:textId="77777777" w:rsidR="00B362B6" w:rsidRDefault="00E33113">
      <w:pPr>
        <w:spacing w:before="18"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Una vez finalizada la evaluación de las Ofertas Técnicas se procederá a evaluar exclusivamente las respectivas Ofertas Económicas </w:t>
      </w:r>
      <w:r w:rsidRPr="00611D11">
        <w:rPr>
          <w:rFonts w:ascii="Arial" w:eastAsia="Arial Narrow" w:hAnsi="Arial" w:cs="Arial"/>
          <w:b/>
          <w:color w:val="000000"/>
          <w:sz w:val="24"/>
          <w:szCs w:val="24"/>
          <w:lang w:val="es-DO"/>
        </w:rPr>
        <w:t>"Sobre B"</w:t>
      </w:r>
      <w:r w:rsidRPr="00611D11">
        <w:rPr>
          <w:rFonts w:ascii="Arial" w:eastAsia="Arial Narrow" w:hAnsi="Arial" w:cs="Arial"/>
          <w:color w:val="000000"/>
          <w:sz w:val="24"/>
          <w:szCs w:val="24"/>
          <w:lang w:val="es-DO"/>
        </w:rPr>
        <w:t xml:space="preserve"> de los Oferentes que hayan superado un mínimo de (80) puntos en la evaluación de las Propuestas Técnicas.</w:t>
      </w:r>
    </w:p>
    <w:p w14:paraId="3D8C7634" w14:textId="5D9B90C3" w:rsidR="00ED3781" w:rsidRDefault="00ED3781">
      <w:pPr>
        <w:spacing w:before="18" w:line="268" w:lineRule="exact"/>
        <w:ind w:left="72" w:right="72"/>
        <w:jc w:val="both"/>
        <w:textAlignment w:val="baseline"/>
        <w:rPr>
          <w:rFonts w:ascii="Arial" w:eastAsia="Arial Narrow" w:hAnsi="Arial" w:cs="Arial"/>
          <w:b/>
          <w:color w:val="000000"/>
          <w:sz w:val="24"/>
          <w:szCs w:val="24"/>
          <w:lang w:val="es-DO"/>
        </w:rPr>
      </w:pPr>
      <w:r w:rsidRPr="00D850EB">
        <w:rPr>
          <w:rFonts w:ascii="Arial" w:eastAsia="Arial Narrow" w:hAnsi="Arial" w:cs="Arial"/>
          <w:b/>
          <w:color w:val="000000"/>
          <w:sz w:val="24"/>
          <w:szCs w:val="24"/>
          <w:lang w:val="es-DO"/>
        </w:rPr>
        <w:t xml:space="preserve">Las ofertas se ponderaran partiendo de las que se encuentren dentro del rango </w:t>
      </w:r>
      <w:r w:rsidR="00D850EB" w:rsidRPr="00D850EB">
        <w:rPr>
          <w:rFonts w:ascii="Arial" w:eastAsia="Arial Narrow" w:hAnsi="Arial" w:cs="Arial"/>
          <w:b/>
          <w:color w:val="000000"/>
          <w:sz w:val="24"/>
          <w:szCs w:val="24"/>
          <w:lang w:val="es-DO"/>
        </w:rPr>
        <w:t>más</w:t>
      </w:r>
      <w:r w:rsidR="00F12B4C">
        <w:rPr>
          <w:rFonts w:ascii="Arial" w:eastAsia="Arial Narrow" w:hAnsi="Arial" w:cs="Arial"/>
          <w:b/>
          <w:color w:val="000000"/>
          <w:sz w:val="24"/>
          <w:szCs w:val="24"/>
          <w:lang w:val="es-DO"/>
        </w:rPr>
        <w:t xml:space="preserve"> o menos del 5</w:t>
      </w:r>
      <w:r w:rsidRPr="00D850EB">
        <w:rPr>
          <w:rFonts w:ascii="Arial" w:eastAsia="Arial Narrow" w:hAnsi="Arial" w:cs="Arial"/>
          <w:b/>
          <w:color w:val="000000"/>
          <w:sz w:val="24"/>
          <w:szCs w:val="24"/>
          <w:lang w:val="es-DO"/>
        </w:rPr>
        <w:t xml:space="preserve">% del valor del presupuesto base elaborado por la DGDF, bajo el criterio de que las que sean tan bajas que disten de manera sustancial de la realidad, (porcentaje indicado </w:t>
      </w:r>
      <w:r w:rsidR="00D850EB" w:rsidRPr="00D850EB">
        <w:rPr>
          <w:rFonts w:ascii="Arial" w:eastAsia="Arial Narrow" w:hAnsi="Arial" w:cs="Arial"/>
          <w:b/>
          <w:color w:val="000000"/>
          <w:sz w:val="24"/>
          <w:szCs w:val="24"/>
          <w:lang w:val="es-DO"/>
        </w:rPr>
        <w:t>más</w:t>
      </w:r>
      <w:r w:rsidRPr="00D850EB">
        <w:rPr>
          <w:rFonts w:ascii="Arial" w:eastAsia="Arial Narrow" w:hAnsi="Arial" w:cs="Arial"/>
          <w:b/>
          <w:color w:val="000000"/>
          <w:sz w:val="24"/>
          <w:szCs w:val="24"/>
          <w:lang w:val="es-DO"/>
        </w:rPr>
        <w:t xml:space="preserve"> arriba), se consideraran no sustentables, a los fines de garantizar la calidad, el cumplimiento del cronograma y el desempeño apropiado de los trabajos, el tiempo de evitar la </w:t>
      </w:r>
      <w:r w:rsidR="00D850EB" w:rsidRPr="00D850EB">
        <w:rPr>
          <w:rFonts w:ascii="Arial" w:eastAsia="Arial Narrow" w:hAnsi="Arial" w:cs="Arial"/>
          <w:b/>
          <w:color w:val="000000"/>
          <w:sz w:val="24"/>
          <w:szCs w:val="24"/>
          <w:lang w:val="es-DO"/>
        </w:rPr>
        <w:t>solicitud</w:t>
      </w:r>
      <w:r w:rsidRPr="00D850EB">
        <w:rPr>
          <w:rFonts w:ascii="Arial" w:eastAsia="Arial Narrow" w:hAnsi="Arial" w:cs="Arial"/>
          <w:b/>
          <w:color w:val="000000"/>
          <w:sz w:val="24"/>
          <w:szCs w:val="24"/>
          <w:lang w:val="es-DO"/>
        </w:rPr>
        <w:t xml:space="preserve"> de adicionales posteriores que pudieran s</w:t>
      </w:r>
      <w:r w:rsidR="008E21F4">
        <w:rPr>
          <w:rFonts w:ascii="Arial" w:eastAsia="Arial Narrow" w:hAnsi="Arial" w:cs="Arial"/>
          <w:b/>
          <w:color w:val="000000"/>
          <w:sz w:val="24"/>
          <w:szCs w:val="24"/>
          <w:lang w:val="es-DO"/>
        </w:rPr>
        <w:t>uperar</w:t>
      </w:r>
      <w:r w:rsidRPr="00D850EB">
        <w:rPr>
          <w:rFonts w:ascii="Arial" w:eastAsia="Arial Narrow" w:hAnsi="Arial" w:cs="Arial"/>
          <w:b/>
          <w:color w:val="000000"/>
          <w:sz w:val="24"/>
          <w:szCs w:val="24"/>
          <w:lang w:val="es-DO"/>
        </w:rPr>
        <w:t xml:space="preserve"> el </w:t>
      </w:r>
      <w:r w:rsidR="00F85C5D" w:rsidRPr="00D850EB">
        <w:rPr>
          <w:rFonts w:ascii="Arial" w:eastAsia="Arial Narrow" w:hAnsi="Arial" w:cs="Arial"/>
          <w:b/>
          <w:color w:val="000000"/>
          <w:sz w:val="24"/>
          <w:szCs w:val="24"/>
          <w:lang w:val="es-DO"/>
        </w:rPr>
        <w:t>límite</w:t>
      </w:r>
      <w:r w:rsidRPr="00D850EB">
        <w:rPr>
          <w:rFonts w:ascii="Arial" w:eastAsia="Arial Narrow" w:hAnsi="Arial" w:cs="Arial"/>
          <w:b/>
          <w:color w:val="000000"/>
          <w:sz w:val="24"/>
          <w:szCs w:val="24"/>
          <w:lang w:val="es-DO"/>
        </w:rPr>
        <w:t xml:space="preserve"> porcentual permitido por las normas vigentes para la </w:t>
      </w:r>
      <w:r w:rsidR="00D850EB" w:rsidRPr="00D850EB">
        <w:rPr>
          <w:rFonts w:ascii="Arial" w:eastAsia="Arial Narrow" w:hAnsi="Arial" w:cs="Arial"/>
          <w:b/>
          <w:color w:val="000000"/>
          <w:sz w:val="24"/>
          <w:szCs w:val="24"/>
          <w:lang w:val="es-DO"/>
        </w:rPr>
        <w:t>correcta</w:t>
      </w:r>
      <w:r w:rsidRPr="00D850EB">
        <w:rPr>
          <w:rFonts w:ascii="Arial" w:eastAsia="Arial Narrow" w:hAnsi="Arial" w:cs="Arial"/>
          <w:b/>
          <w:color w:val="000000"/>
          <w:sz w:val="24"/>
          <w:szCs w:val="24"/>
          <w:lang w:val="es-DO"/>
        </w:rPr>
        <w:t xml:space="preserve"> conclusión de los trabajos. Por lo que aquella oferta qu</w:t>
      </w:r>
      <w:r w:rsidR="00F12B4C">
        <w:rPr>
          <w:rFonts w:ascii="Arial" w:eastAsia="Arial Narrow" w:hAnsi="Arial" w:cs="Arial"/>
          <w:b/>
          <w:color w:val="000000"/>
          <w:sz w:val="24"/>
          <w:szCs w:val="24"/>
          <w:lang w:val="es-DO"/>
        </w:rPr>
        <w:t>e resulte ser mayor o menor al 5</w:t>
      </w:r>
      <w:r w:rsidRPr="00D850EB">
        <w:rPr>
          <w:rFonts w:ascii="Arial" w:eastAsia="Arial Narrow" w:hAnsi="Arial" w:cs="Arial"/>
          <w:b/>
          <w:color w:val="000000"/>
          <w:sz w:val="24"/>
          <w:szCs w:val="24"/>
          <w:lang w:val="es-DO"/>
        </w:rPr>
        <w:t>% de dicho valor, será descartada por considerarse inconsistente o no sostenible para la correcta y oportuna ejecución del proyecto.</w:t>
      </w:r>
    </w:p>
    <w:p w14:paraId="49011329" w14:textId="77777777" w:rsidR="00B362B6" w:rsidRPr="00611D11" w:rsidRDefault="00E33113">
      <w:pPr>
        <w:spacing w:before="657" w:line="317" w:lineRule="exact"/>
        <w:ind w:lef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Sección IV </w:t>
      </w:r>
      <w:r w:rsidRPr="00611D11">
        <w:rPr>
          <w:rFonts w:ascii="Arial" w:eastAsia="Arial Narrow" w:hAnsi="Arial" w:cs="Arial"/>
          <w:b/>
          <w:color w:val="000000"/>
          <w:sz w:val="24"/>
          <w:szCs w:val="24"/>
          <w:lang w:val="es-DO"/>
        </w:rPr>
        <w:br/>
        <w:t>Adjudicación</w:t>
      </w:r>
    </w:p>
    <w:p w14:paraId="4948DDCA" w14:textId="77777777" w:rsidR="00B362B6" w:rsidRPr="00611D11" w:rsidRDefault="00E33113">
      <w:pPr>
        <w:spacing w:before="353" w:line="275"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4.1 Criterios de Adjudicación</w:t>
      </w:r>
    </w:p>
    <w:p w14:paraId="0B717CAE"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w:t>
      </w:r>
    </w:p>
    <w:p w14:paraId="1BC8E113" w14:textId="77777777" w:rsidR="00B362B6" w:rsidRPr="00611D11" w:rsidRDefault="00E33113">
      <w:pPr>
        <w:spacing w:before="267"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Adjudicación será decidida a favor del Oferente/Proponente cuya propuesta cumpla con los requisitos exigidos y sea calificada como la más conveniente para los intereses institucionales, teniendo en cuenta el precio</w:t>
      </w:r>
      <w:r w:rsidR="00462A82" w:rsidRPr="00611D11">
        <w:rPr>
          <w:rFonts w:ascii="Arial" w:eastAsia="Arial Narrow" w:hAnsi="Arial" w:cs="Arial"/>
          <w:color w:val="000000"/>
          <w:sz w:val="24"/>
          <w:szCs w:val="24"/>
          <w:lang w:val="es-DO"/>
        </w:rPr>
        <w:t xml:space="preserve"> de mercado</w:t>
      </w:r>
      <w:r w:rsidRPr="00611D11">
        <w:rPr>
          <w:rFonts w:ascii="Arial" w:eastAsia="Arial Narrow" w:hAnsi="Arial" w:cs="Arial"/>
          <w:color w:val="000000"/>
          <w:sz w:val="24"/>
          <w:szCs w:val="24"/>
          <w:lang w:val="es-DO"/>
        </w:rPr>
        <w:t xml:space="preserve">, la calidad, la </w:t>
      </w:r>
      <w:r w:rsidRPr="00611D11">
        <w:rPr>
          <w:rFonts w:ascii="Arial" w:eastAsia="Arial Narrow" w:hAnsi="Arial" w:cs="Arial"/>
          <w:color w:val="000000"/>
          <w:sz w:val="24"/>
          <w:szCs w:val="24"/>
          <w:lang w:val="es-DO"/>
        </w:rPr>
        <w:lastRenderedPageBreak/>
        <w:t>idoneidad del Oferente/ Proponente y las demás condiciones que se establecen en el presente Pliego de Condiciones Específicas.</w:t>
      </w:r>
    </w:p>
    <w:p w14:paraId="046F62C8" w14:textId="77777777" w:rsidR="00B362B6" w:rsidRPr="00AF3F14" w:rsidRDefault="00E33113">
      <w:pPr>
        <w:spacing w:before="265" w:line="268" w:lineRule="exact"/>
        <w:ind w:left="72" w:right="72"/>
        <w:jc w:val="both"/>
        <w:textAlignment w:val="baseline"/>
        <w:rPr>
          <w:rFonts w:ascii="Arial" w:eastAsia="Arial Narrow" w:hAnsi="Arial" w:cs="Arial"/>
          <w:b/>
          <w:color w:val="000000"/>
          <w:sz w:val="24"/>
          <w:szCs w:val="24"/>
          <w:lang w:val="es-DO"/>
        </w:rPr>
      </w:pPr>
      <w:r w:rsidRPr="00AF3F14">
        <w:rPr>
          <w:rFonts w:ascii="Arial" w:eastAsia="Arial Narrow" w:hAnsi="Arial" w:cs="Arial"/>
          <w:b/>
          <w:color w:val="000000"/>
          <w:sz w:val="24"/>
          <w:szCs w:val="24"/>
          <w:lang w:val="es-DO"/>
        </w:rPr>
        <w:t>Si se presentase una sola Oferta, ella deberá ser considerada y se procederá a la Adjudicación, si habiendo cumplido con lo exigido en el Pliego de Condiciones Específicas, se le considera conveniente a los intereses de la Institución.</w:t>
      </w:r>
    </w:p>
    <w:p w14:paraId="402D5412" w14:textId="77777777" w:rsidR="00B362B6" w:rsidRPr="00611D11" w:rsidRDefault="00E33113">
      <w:pPr>
        <w:spacing w:before="267" w:line="272" w:lineRule="exact"/>
        <w:ind w:left="7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4.2 Empate entre Oferente</w:t>
      </w:r>
    </w:p>
    <w:p w14:paraId="25FEFFF9" w14:textId="77777777" w:rsidR="00B362B6" w:rsidRPr="00611D11" w:rsidRDefault="00E33113">
      <w:pPr>
        <w:spacing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w:t>
      </w:r>
    </w:p>
    <w:p w14:paraId="42AEA73C" w14:textId="77777777" w:rsidR="00B362B6" w:rsidRPr="00611D11" w:rsidRDefault="00E33113">
      <w:pPr>
        <w:spacing w:before="270" w:line="268" w:lineRule="exact"/>
        <w:ind w:left="72" w:right="216"/>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Comité de Compras y Contrataciones podrá declarar desierto el procedimiento, total o parcialmente, en los siguientes casos:</w:t>
      </w:r>
    </w:p>
    <w:p w14:paraId="41526FFB" w14:textId="77777777" w:rsidR="00B362B6" w:rsidRPr="00611D11" w:rsidRDefault="00E33113">
      <w:pPr>
        <w:numPr>
          <w:ilvl w:val="0"/>
          <w:numId w:val="1"/>
        </w:numPr>
        <w:tabs>
          <w:tab w:val="clear" w:pos="360"/>
          <w:tab w:val="decimal" w:pos="1296"/>
        </w:tabs>
        <w:spacing w:before="265" w:line="268" w:lineRule="exact"/>
        <w:ind w:left="1296" w:hanging="360"/>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Por no haberse presentado Ofertas.</w:t>
      </w:r>
    </w:p>
    <w:p w14:paraId="129EB918" w14:textId="77777777" w:rsidR="00B362B6" w:rsidRPr="00611D11" w:rsidRDefault="00E33113">
      <w:pPr>
        <w:numPr>
          <w:ilvl w:val="0"/>
          <w:numId w:val="1"/>
        </w:numPr>
        <w:tabs>
          <w:tab w:val="clear" w:pos="360"/>
          <w:tab w:val="decimal" w:pos="1296"/>
        </w:tabs>
        <w:spacing w:before="1" w:line="268" w:lineRule="exact"/>
        <w:ind w:left="1296" w:right="72"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Por haberse rechazado, descalificado, o porque son inconvenientes para los intereses nacionales o institucionales todas las Ofertas o la única presentada.</w:t>
      </w:r>
    </w:p>
    <w:p w14:paraId="6E2F7714" w14:textId="77777777" w:rsidR="00B362B6" w:rsidRPr="00611D11" w:rsidRDefault="00E33113">
      <w:pPr>
        <w:numPr>
          <w:ilvl w:val="0"/>
          <w:numId w:val="1"/>
        </w:numPr>
        <w:tabs>
          <w:tab w:val="clear" w:pos="360"/>
          <w:tab w:val="decimal" w:pos="1296"/>
        </w:tabs>
        <w:spacing w:before="1" w:line="268" w:lineRule="exact"/>
        <w:ind w:left="1296"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Por violación sustancial del procedimiento de Licitación.</w:t>
      </w:r>
    </w:p>
    <w:p w14:paraId="2DF81E4C" w14:textId="77777777" w:rsidR="00007633" w:rsidRPr="00611D11" w:rsidRDefault="00007633">
      <w:pPr>
        <w:spacing w:before="10" w:line="275" w:lineRule="exact"/>
        <w:ind w:left="72"/>
        <w:textAlignment w:val="baseline"/>
        <w:rPr>
          <w:rFonts w:ascii="Arial" w:eastAsia="Arial Narrow" w:hAnsi="Arial" w:cs="Arial"/>
          <w:b/>
          <w:color w:val="000000"/>
          <w:sz w:val="24"/>
          <w:szCs w:val="24"/>
          <w:lang w:val="es-DO"/>
        </w:rPr>
      </w:pPr>
    </w:p>
    <w:p w14:paraId="22AF0FF8" w14:textId="77777777" w:rsidR="00B362B6" w:rsidRPr="00611D11" w:rsidRDefault="00E33113">
      <w:pPr>
        <w:spacing w:before="10" w:line="275" w:lineRule="exact"/>
        <w:ind w:left="72"/>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4.3 Acuerdo de Adjudicación</w:t>
      </w:r>
    </w:p>
    <w:p w14:paraId="31046613"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Comité de Compras y Contrataciones luego de proceso de verificación y validación del informe de recomendación de Adjudicación, conoce las incidencias y si procede, aprueban el mismo y emiten el acta contentiva de la Resolución de Adjudicación.</w:t>
      </w:r>
    </w:p>
    <w:p w14:paraId="10CCBD99" w14:textId="77777777" w:rsidR="00B362B6" w:rsidRPr="00611D11" w:rsidRDefault="00E33113">
      <w:pPr>
        <w:spacing w:before="266"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007633" w:rsidRPr="00611D11">
        <w:rPr>
          <w:rFonts w:ascii="Arial" w:eastAsia="Arial Narrow" w:hAnsi="Arial" w:cs="Arial"/>
          <w:color w:val="000000"/>
          <w:sz w:val="24"/>
          <w:szCs w:val="24"/>
          <w:lang w:val="es-DO"/>
        </w:rPr>
        <w:t>Específicas</w:t>
      </w:r>
      <w:r w:rsidRPr="00611D11">
        <w:rPr>
          <w:rFonts w:ascii="Arial" w:eastAsia="Arial Narrow" w:hAnsi="Arial" w:cs="Arial"/>
          <w:color w:val="000000"/>
          <w:sz w:val="24"/>
          <w:szCs w:val="24"/>
          <w:lang w:val="es-DO"/>
        </w:rPr>
        <w:t>.</w:t>
      </w:r>
    </w:p>
    <w:p w14:paraId="19925021" w14:textId="77777777" w:rsidR="00B362B6" w:rsidRPr="00611D11" w:rsidRDefault="00E33113">
      <w:pPr>
        <w:spacing w:before="261"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w:t>
      </w:r>
    </w:p>
    <w:p w14:paraId="1D18C8A6" w14:textId="77777777" w:rsidR="00B362B6" w:rsidRPr="00611D11" w:rsidRDefault="00E33113">
      <w:pPr>
        <w:spacing w:before="307" w:line="274" w:lineRule="exact"/>
        <w:ind w:left="7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4.4 Adjudicaciones Posteriores</w:t>
      </w:r>
    </w:p>
    <w:p w14:paraId="5AD646CB" w14:textId="0E46D277" w:rsidR="00B362B6" w:rsidRDefault="00E33113">
      <w:pPr>
        <w:spacing w:line="268" w:lineRule="exact"/>
        <w:ind w:left="72" w:right="72"/>
        <w:jc w:val="both"/>
        <w:textAlignment w:val="baseline"/>
        <w:rPr>
          <w:rFonts w:ascii="Arial" w:eastAsia="Arial Narrow" w:hAnsi="Arial" w:cs="Arial"/>
          <w:b/>
          <w:color w:val="000000"/>
          <w:sz w:val="24"/>
          <w:szCs w:val="24"/>
          <w:lang w:val="es-DO"/>
        </w:rPr>
      </w:pPr>
      <w:r w:rsidRPr="00611D11">
        <w:rPr>
          <w:rFonts w:ascii="Arial" w:eastAsia="Arial Narrow" w:hAnsi="Arial" w:cs="Arial"/>
          <w:color w:val="000000"/>
          <w:sz w:val="24"/>
          <w:szCs w:val="24"/>
          <w:lang w:val="es-DO"/>
        </w:rPr>
        <w:t xml:space="preserve">En caso de incumplimiento del Oferente Adjudicatario, la Entidad Contratante procederá a solicitar, mediante </w:t>
      </w:r>
      <w:r w:rsidRPr="00611D11">
        <w:rPr>
          <w:rFonts w:ascii="Arial" w:eastAsia="Arial Narrow" w:hAnsi="Arial" w:cs="Arial"/>
          <w:b/>
          <w:i/>
          <w:color w:val="000000"/>
          <w:sz w:val="24"/>
          <w:szCs w:val="24"/>
          <w:lang w:val="es-DO"/>
        </w:rPr>
        <w:t>"Carta de Solicitud de Disponibilidad"</w:t>
      </w:r>
      <w:r w:rsidRPr="00611D11">
        <w:rPr>
          <w:rFonts w:ascii="Arial" w:eastAsia="Arial Narrow" w:hAnsi="Arial" w:cs="Arial"/>
          <w:color w:val="000000"/>
          <w:sz w:val="24"/>
          <w:szCs w:val="24"/>
          <w:lang w:val="es-DO"/>
        </w:rPr>
        <w:t xml:space="preserve">, al siguiente Oferente/Proponente que certifique si está en capacidad de suplir los renglones que le fueren indicados, en un plazo no mayor </w:t>
      </w:r>
      <w:r w:rsidRPr="00611D11">
        <w:rPr>
          <w:rFonts w:ascii="Arial" w:eastAsia="Arial Narrow" w:hAnsi="Arial" w:cs="Arial"/>
          <w:b/>
          <w:color w:val="000000"/>
          <w:sz w:val="24"/>
          <w:szCs w:val="24"/>
          <w:lang w:val="es-DO"/>
        </w:rPr>
        <w:t>[48 horas]</w:t>
      </w:r>
      <w:r w:rsidRPr="00611D11">
        <w:rPr>
          <w:rFonts w:ascii="Arial" w:eastAsia="Arial Narrow" w:hAnsi="Arial" w:cs="Arial"/>
          <w:color w:val="000000"/>
          <w:sz w:val="24"/>
          <w:szCs w:val="24"/>
          <w:lang w:val="es-DO"/>
        </w:rPr>
        <w:t xml:space="preserve">. Dicho Oferente/Proponente contará con un plazo de </w:t>
      </w:r>
      <w:r w:rsidRPr="00611D11">
        <w:rPr>
          <w:rFonts w:ascii="Arial" w:eastAsia="Arial Narrow" w:hAnsi="Arial" w:cs="Arial"/>
          <w:b/>
          <w:color w:val="000000"/>
          <w:sz w:val="24"/>
          <w:szCs w:val="24"/>
          <w:lang w:val="es-DO"/>
        </w:rPr>
        <w:t xml:space="preserve">Cuarenta y Ocho (48) horas </w:t>
      </w:r>
      <w:r w:rsidRPr="00611D11">
        <w:rPr>
          <w:rFonts w:ascii="Arial" w:eastAsia="Arial Narrow" w:hAnsi="Arial" w:cs="Arial"/>
          <w:color w:val="000000"/>
          <w:sz w:val="24"/>
          <w:szCs w:val="24"/>
          <w:lang w:val="es-DO"/>
        </w:rPr>
        <w:t xml:space="preserve">para responder la referida </w:t>
      </w:r>
      <w:r w:rsidRPr="00611D11">
        <w:rPr>
          <w:rFonts w:ascii="Arial" w:eastAsia="Arial Narrow" w:hAnsi="Arial" w:cs="Arial"/>
          <w:color w:val="000000"/>
          <w:sz w:val="24"/>
          <w:szCs w:val="24"/>
          <w:lang w:val="es-DO"/>
        </w:rPr>
        <w:lastRenderedPageBreak/>
        <w:t xml:space="preserve">solicitud. En caso de respuesta afirmativa, El Oferente/Proponente deberá presentar la Garantía de Fiel cumplimiento de Contrato, conforme se establece en los </w:t>
      </w:r>
      <w:r w:rsidRPr="00611D11">
        <w:rPr>
          <w:rFonts w:ascii="Arial" w:eastAsia="Arial Narrow" w:hAnsi="Arial" w:cs="Arial"/>
          <w:b/>
          <w:color w:val="000000"/>
          <w:sz w:val="24"/>
          <w:szCs w:val="24"/>
          <w:lang w:val="es-DO"/>
        </w:rPr>
        <w:t>DDL.</w:t>
      </w:r>
    </w:p>
    <w:p w14:paraId="4E04E30A" w14:textId="2C86DF3C"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4D2ECA27" w14:textId="170E0D57"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11228DE9" w14:textId="75AAEC2C"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39334D98" w14:textId="00349292"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7BE7900D" w14:textId="7D8E3895"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541DB014" w14:textId="11F8C42A"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0F8A2B05" w14:textId="42A1154A"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38BA93BF" w14:textId="68C2D463"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155AB72E" w14:textId="543211B0"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1FDD6CB3" w14:textId="0C9FC7C0"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68BED77B" w14:textId="7C5D7581"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2871BE51" w14:textId="2E9EE4FF"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20C3CDA0" w14:textId="12B43571"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2672DA03" w14:textId="1F227424" w:rsidR="009C79E1" w:rsidRDefault="009C79E1">
      <w:pPr>
        <w:spacing w:line="268" w:lineRule="exact"/>
        <w:ind w:left="72" w:right="72"/>
        <w:jc w:val="both"/>
        <w:textAlignment w:val="baseline"/>
        <w:rPr>
          <w:rFonts w:ascii="Arial" w:eastAsia="Arial Narrow" w:hAnsi="Arial" w:cs="Arial"/>
          <w:b/>
          <w:color w:val="000000"/>
          <w:sz w:val="24"/>
          <w:szCs w:val="24"/>
          <w:lang w:val="es-DO"/>
        </w:rPr>
      </w:pPr>
    </w:p>
    <w:p w14:paraId="07CE54C2" w14:textId="77777777" w:rsidR="009C79E1" w:rsidRPr="00611D11" w:rsidRDefault="009C79E1">
      <w:pPr>
        <w:spacing w:line="268" w:lineRule="exact"/>
        <w:ind w:left="72" w:right="72"/>
        <w:jc w:val="both"/>
        <w:textAlignment w:val="baseline"/>
        <w:rPr>
          <w:rFonts w:ascii="Arial" w:eastAsia="Arial Narrow" w:hAnsi="Arial" w:cs="Arial"/>
          <w:b/>
          <w:color w:val="000000"/>
          <w:sz w:val="24"/>
          <w:szCs w:val="24"/>
          <w:lang w:val="es-DO"/>
        </w:rPr>
      </w:pPr>
    </w:p>
    <w:p w14:paraId="05BAB451" w14:textId="4D6DF46D" w:rsidR="00B362B6" w:rsidRPr="00611D11" w:rsidRDefault="0079018E" w:rsidP="009C79E1">
      <w:pPr>
        <w:spacing w:before="820" w:line="264" w:lineRule="exact"/>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P</w:t>
      </w:r>
      <w:r w:rsidR="00E33113" w:rsidRPr="00611D11">
        <w:rPr>
          <w:rFonts w:ascii="Arial" w:eastAsia="Arial Narrow" w:hAnsi="Arial" w:cs="Arial"/>
          <w:b/>
          <w:color w:val="000000"/>
          <w:sz w:val="24"/>
          <w:szCs w:val="24"/>
          <w:lang w:val="es-DO"/>
        </w:rPr>
        <w:t xml:space="preserve">ARTE 2 </w:t>
      </w:r>
      <w:r w:rsidR="00E33113" w:rsidRPr="00611D11">
        <w:rPr>
          <w:rFonts w:ascii="Arial" w:eastAsia="Arial Narrow" w:hAnsi="Arial" w:cs="Arial"/>
          <w:b/>
          <w:color w:val="000000"/>
          <w:sz w:val="24"/>
          <w:szCs w:val="24"/>
          <w:lang w:val="es-DO"/>
        </w:rPr>
        <w:br/>
        <w:t>CONTRATO</w:t>
      </w:r>
    </w:p>
    <w:p w14:paraId="66A44038" w14:textId="77777777" w:rsidR="00B362B6" w:rsidRPr="00611D11" w:rsidRDefault="00E33113">
      <w:pPr>
        <w:spacing w:before="279" w:line="287" w:lineRule="exact"/>
        <w:ind w:left="72"/>
        <w:jc w:val="center"/>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Sección V</w:t>
      </w:r>
    </w:p>
    <w:p w14:paraId="46409868" w14:textId="77777777" w:rsidR="00B362B6" w:rsidRDefault="00E33113">
      <w:pPr>
        <w:spacing w:before="1" w:line="315" w:lineRule="exact"/>
        <w:ind w:lef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Disposiciones Sobre los Contratos</w:t>
      </w:r>
    </w:p>
    <w:p w14:paraId="4880CF9E" w14:textId="77777777" w:rsidR="00F85C5D" w:rsidRPr="00611D11" w:rsidRDefault="00F85C5D">
      <w:pPr>
        <w:spacing w:before="1" w:line="315" w:lineRule="exact"/>
        <w:ind w:left="72"/>
        <w:jc w:val="center"/>
        <w:textAlignment w:val="baseline"/>
        <w:rPr>
          <w:rFonts w:ascii="Arial" w:eastAsia="Arial Narrow" w:hAnsi="Arial" w:cs="Arial"/>
          <w:b/>
          <w:color w:val="000000"/>
          <w:sz w:val="24"/>
          <w:szCs w:val="24"/>
          <w:lang w:val="es-DO"/>
        </w:rPr>
      </w:pPr>
    </w:p>
    <w:p w14:paraId="340D6C32" w14:textId="77777777" w:rsidR="00F85C5D" w:rsidRPr="00F85C5D" w:rsidRDefault="00E33113" w:rsidP="00F85C5D">
      <w:pPr>
        <w:pStyle w:val="Sinespaciado"/>
        <w:rPr>
          <w:rFonts w:ascii="Arial" w:eastAsia="Arial Narrow" w:hAnsi="Arial" w:cs="Arial"/>
          <w:b/>
          <w:color w:val="000000"/>
          <w:sz w:val="24"/>
          <w:szCs w:val="24"/>
          <w:lang w:val="es-DO"/>
        </w:rPr>
      </w:pPr>
      <w:r w:rsidRPr="00F85C5D">
        <w:rPr>
          <w:rFonts w:ascii="Arial" w:eastAsia="Arial Narrow" w:hAnsi="Arial" w:cs="Arial"/>
          <w:b/>
          <w:color w:val="000000"/>
          <w:sz w:val="24"/>
          <w:szCs w:val="24"/>
          <w:lang w:val="es-DO"/>
        </w:rPr>
        <w:t xml:space="preserve">5.1 Condiciones Generales </w:t>
      </w:r>
      <w:r w:rsidR="00007633" w:rsidRPr="00F85C5D">
        <w:rPr>
          <w:rFonts w:ascii="Arial" w:eastAsia="Arial Narrow" w:hAnsi="Arial" w:cs="Arial"/>
          <w:b/>
          <w:color w:val="000000"/>
          <w:sz w:val="24"/>
          <w:szCs w:val="24"/>
          <w:lang w:val="es-DO"/>
        </w:rPr>
        <w:t>d</w:t>
      </w:r>
      <w:r w:rsidRPr="00F85C5D">
        <w:rPr>
          <w:rFonts w:ascii="Arial" w:eastAsia="Arial Narrow" w:hAnsi="Arial" w:cs="Arial"/>
          <w:b/>
          <w:color w:val="000000"/>
          <w:sz w:val="24"/>
          <w:szCs w:val="24"/>
          <w:lang w:val="es-DO"/>
        </w:rPr>
        <w:t xml:space="preserve">el Contrato </w:t>
      </w:r>
    </w:p>
    <w:p w14:paraId="3723B57C" w14:textId="01FC8E76" w:rsidR="00B362B6" w:rsidRPr="00F85C5D" w:rsidRDefault="00E33113" w:rsidP="00F85C5D">
      <w:pPr>
        <w:pStyle w:val="Sinespaciado"/>
        <w:rPr>
          <w:rFonts w:ascii="Arial" w:eastAsia="Arial Narrow" w:hAnsi="Arial" w:cs="Arial"/>
          <w:b/>
          <w:color w:val="000000"/>
          <w:sz w:val="24"/>
          <w:szCs w:val="24"/>
          <w:lang w:val="es-DO"/>
        </w:rPr>
      </w:pPr>
      <w:r w:rsidRPr="00F85C5D">
        <w:rPr>
          <w:rFonts w:ascii="Arial" w:eastAsia="Arial Narrow" w:hAnsi="Arial" w:cs="Arial"/>
          <w:b/>
          <w:color w:val="000000"/>
          <w:sz w:val="24"/>
          <w:szCs w:val="24"/>
          <w:lang w:val="es-DO"/>
        </w:rPr>
        <w:t>5.1.1 Validez del Contrato</w:t>
      </w:r>
    </w:p>
    <w:p w14:paraId="6FF61881" w14:textId="77777777" w:rsidR="00B362B6" w:rsidRDefault="00E33113">
      <w:pPr>
        <w:spacing w:before="152"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Contrato será válido cuando se realice conforme al ordenamiento jurídico y cuando el acto definitivo de Adjudicación y la constitución de la Garantía de Fiel Cumplimiento de Contrato sean cumplidos.</w:t>
      </w:r>
    </w:p>
    <w:p w14:paraId="24455849" w14:textId="7F91126E" w:rsidR="00703901" w:rsidRDefault="00703901">
      <w:pPr>
        <w:spacing w:before="152" w:line="269" w:lineRule="exact"/>
        <w:ind w:left="72" w:right="72"/>
        <w:jc w:val="both"/>
        <w:textAlignment w:val="baseline"/>
        <w:rPr>
          <w:rFonts w:ascii="Arial" w:eastAsia="Arial Narrow" w:hAnsi="Arial" w:cs="Arial"/>
          <w:color w:val="000000"/>
          <w:sz w:val="24"/>
          <w:szCs w:val="24"/>
          <w:lang w:val="es-DO"/>
        </w:rPr>
      </w:pPr>
    </w:p>
    <w:p w14:paraId="7B7D00FD" w14:textId="77777777" w:rsidR="009C79E1" w:rsidRPr="00611D11" w:rsidRDefault="009C79E1">
      <w:pPr>
        <w:spacing w:before="152" w:line="269" w:lineRule="exact"/>
        <w:ind w:left="72" w:right="72"/>
        <w:jc w:val="both"/>
        <w:textAlignment w:val="baseline"/>
        <w:rPr>
          <w:rFonts w:ascii="Arial" w:eastAsia="Arial Narrow" w:hAnsi="Arial" w:cs="Arial"/>
          <w:color w:val="000000"/>
          <w:sz w:val="24"/>
          <w:szCs w:val="24"/>
          <w:lang w:val="es-DO"/>
        </w:rPr>
      </w:pPr>
    </w:p>
    <w:p w14:paraId="4F17117C" w14:textId="77777777" w:rsidR="00B362B6" w:rsidRPr="00611D11" w:rsidRDefault="00E33113">
      <w:pPr>
        <w:spacing w:before="257" w:line="274" w:lineRule="exact"/>
        <w:ind w:left="7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5.1.2 Garantía de Fiel Cumplimiento de Contrato</w:t>
      </w:r>
    </w:p>
    <w:p w14:paraId="4306AF5E" w14:textId="77777777" w:rsidR="00B362B6" w:rsidRDefault="00E33113" w:rsidP="0000763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pacing w:val="-1"/>
          <w:sz w:val="24"/>
          <w:szCs w:val="24"/>
          <w:lang w:val="es-DO"/>
        </w:rPr>
        <w:t>Los adjudicatarios cuyos contratos excedan el equivalente en Pesos Dominicanos de Diez Mil Dólares de los Estados Unidos de Norteamérica con 00/100 (US$10.000,00), están obligados a constituir una Garantía Bancaria en el plazo de cinco (5) días, contados a partir de la aprobación de la primera cubicación, por el importe del diez por ciento (10%) del monto total del presupuesto propuesto, a disposición de la Entidad Adquiriente, cualquiera que haya sido el procedimiento y la forma de adjudicación. La misma debe ser emitida por una entidad bancaria de reconocida solvencia en la República Dominicana o de una póliza expedida por una Compañía de seguros debidamente autorizada y</w:t>
      </w:r>
      <w:r w:rsidR="00007633" w:rsidRPr="00611D11">
        <w:rPr>
          <w:rFonts w:ascii="Arial" w:eastAsia="Arial Narrow" w:hAnsi="Arial" w:cs="Arial"/>
          <w:color w:val="000000"/>
          <w:spacing w:val="-1"/>
          <w:sz w:val="24"/>
          <w:szCs w:val="24"/>
          <w:lang w:val="es-DO"/>
        </w:rPr>
        <w:t xml:space="preserve"> </w:t>
      </w:r>
      <w:r w:rsidRPr="00611D11">
        <w:rPr>
          <w:rFonts w:ascii="Arial" w:eastAsia="Arial Narrow" w:hAnsi="Arial" w:cs="Arial"/>
          <w:color w:val="000000"/>
          <w:sz w:val="24"/>
          <w:szCs w:val="24"/>
          <w:lang w:val="es-DO"/>
        </w:rPr>
        <w:t>debe tener un tiempo de vigencia mínima de tres (03) meses posteriores al vencimiento del Contrato. La misma es reembolsable al cumplimiento del Contrato. Además debe ser ejecutable a primer reclamo.</w:t>
      </w:r>
    </w:p>
    <w:p w14:paraId="3A34FB39" w14:textId="77777777" w:rsidR="0060243C" w:rsidRDefault="0060243C" w:rsidP="00007633">
      <w:pPr>
        <w:spacing w:line="268" w:lineRule="exact"/>
        <w:ind w:left="72" w:right="72"/>
        <w:jc w:val="both"/>
        <w:textAlignment w:val="baseline"/>
        <w:rPr>
          <w:rFonts w:ascii="Arial" w:eastAsia="Arial Narrow" w:hAnsi="Arial" w:cs="Arial"/>
          <w:color w:val="000000"/>
          <w:sz w:val="24"/>
          <w:szCs w:val="24"/>
          <w:lang w:val="es-DO"/>
        </w:rPr>
      </w:pPr>
    </w:p>
    <w:p w14:paraId="1D968BD5" w14:textId="77777777" w:rsidR="0060243C" w:rsidRDefault="0060243C" w:rsidP="00007633">
      <w:pPr>
        <w:spacing w:line="268" w:lineRule="exact"/>
        <w:ind w:left="72" w:right="72"/>
        <w:jc w:val="both"/>
        <w:textAlignment w:val="baseline"/>
        <w:rPr>
          <w:rFonts w:ascii="Arial" w:eastAsia="Arial Narrow" w:hAnsi="Arial" w:cs="Arial"/>
          <w:color w:val="000000"/>
          <w:sz w:val="24"/>
          <w:szCs w:val="24"/>
          <w:lang w:val="es-DO"/>
        </w:rPr>
      </w:pPr>
    </w:p>
    <w:p w14:paraId="337F20DA" w14:textId="77777777" w:rsidR="0060243C" w:rsidRPr="00611D11" w:rsidRDefault="0060243C" w:rsidP="00007633">
      <w:pPr>
        <w:spacing w:line="268" w:lineRule="exact"/>
        <w:ind w:left="72" w:right="72"/>
        <w:jc w:val="both"/>
        <w:textAlignment w:val="baseline"/>
        <w:rPr>
          <w:rFonts w:ascii="Arial" w:eastAsia="Arial Narrow" w:hAnsi="Arial" w:cs="Arial"/>
          <w:color w:val="000000"/>
          <w:spacing w:val="-1"/>
          <w:sz w:val="24"/>
          <w:szCs w:val="24"/>
          <w:lang w:val="es-DO"/>
        </w:rPr>
      </w:pPr>
    </w:p>
    <w:p w14:paraId="72828382" w14:textId="77777777" w:rsidR="00B362B6" w:rsidRPr="00611D11" w:rsidRDefault="00E33113">
      <w:pPr>
        <w:spacing w:before="265" w:line="273" w:lineRule="exact"/>
        <w:ind w:left="72" w:right="72"/>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5.1.3 Perfeccionamiento del Contrato</w:t>
      </w:r>
    </w:p>
    <w:p w14:paraId="13FC14AE"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Para su perfeccionamiento deberán seguirse los procedimientos de contrataciones vigentes, cumpliendo con todas y cada una de sus disposiciones y el mismo deberá ajustarse al modelo que se adjunte al presente Pliego de Condiciones </w:t>
      </w:r>
      <w:r w:rsidR="00007633" w:rsidRPr="00611D11">
        <w:rPr>
          <w:rFonts w:ascii="Arial" w:eastAsia="Arial Narrow" w:hAnsi="Arial" w:cs="Arial"/>
          <w:color w:val="000000"/>
          <w:sz w:val="24"/>
          <w:szCs w:val="24"/>
          <w:lang w:val="es-DO"/>
        </w:rPr>
        <w:t>Específicas</w:t>
      </w:r>
      <w:r w:rsidRPr="00611D11">
        <w:rPr>
          <w:rFonts w:ascii="Arial" w:eastAsia="Arial Narrow" w:hAnsi="Arial" w:cs="Arial"/>
          <w:color w:val="000000"/>
          <w:sz w:val="24"/>
          <w:szCs w:val="24"/>
          <w:lang w:val="es-DO"/>
        </w:rPr>
        <w:t>, conforme al modelo estándar el Sistema Nacional de Compras y Contrataciones Públicas.</w:t>
      </w:r>
    </w:p>
    <w:p w14:paraId="48B213D4"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Contrato se perfeccionará con la recepción de la Orden de Compra por parte del Proveedor o por la suscripción del Contrato a intervenir.</w:t>
      </w:r>
    </w:p>
    <w:p w14:paraId="72AF83D4" w14:textId="77777777" w:rsidR="00B362B6" w:rsidRPr="00611D11" w:rsidRDefault="00E33113">
      <w:pPr>
        <w:spacing w:before="266" w:line="273"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5.1.4 Plazo para la Suscripción del Contrato</w:t>
      </w:r>
    </w:p>
    <w:p w14:paraId="526157B9" w14:textId="77777777" w:rsidR="00B362B6" w:rsidRPr="00611D11" w:rsidRDefault="00E33113">
      <w:pPr>
        <w:spacing w:before="155"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Los Contratos deberán celebrarse en el plazo que se indique en el presente Pliego de Condiciones </w:t>
      </w:r>
      <w:r w:rsidR="00007633" w:rsidRPr="00611D11">
        <w:rPr>
          <w:rFonts w:ascii="Arial" w:eastAsia="Arial Narrow" w:hAnsi="Arial" w:cs="Arial"/>
          <w:color w:val="000000"/>
          <w:sz w:val="24"/>
          <w:szCs w:val="24"/>
          <w:lang w:val="es-DO"/>
        </w:rPr>
        <w:t>Específicas</w:t>
      </w:r>
      <w:r w:rsidRPr="00611D11">
        <w:rPr>
          <w:rFonts w:ascii="Arial" w:eastAsia="Arial Narrow" w:hAnsi="Arial" w:cs="Arial"/>
          <w:color w:val="000000"/>
          <w:sz w:val="24"/>
          <w:szCs w:val="24"/>
          <w:lang w:val="es-DO"/>
        </w:rPr>
        <w:t xml:space="preserve">; no obstante a ello, deberán suscribirse en un plazo no mayor de </w:t>
      </w:r>
      <w:r w:rsidRPr="00611D11">
        <w:rPr>
          <w:rFonts w:ascii="Arial" w:eastAsia="Arial Narrow" w:hAnsi="Arial" w:cs="Arial"/>
          <w:b/>
          <w:color w:val="000000"/>
          <w:sz w:val="24"/>
          <w:szCs w:val="24"/>
          <w:lang w:val="es-DO"/>
        </w:rPr>
        <w:t>veinte (20) días hábiles</w:t>
      </w:r>
      <w:r w:rsidRPr="00611D11">
        <w:rPr>
          <w:rFonts w:ascii="Arial" w:eastAsia="Arial Narrow" w:hAnsi="Arial" w:cs="Arial"/>
          <w:color w:val="000000"/>
          <w:sz w:val="24"/>
          <w:szCs w:val="24"/>
          <w:lang w:val="es-DO"/>
        </w:rPr>
        <w:t>, contados a partir de la fecha de Notificación de la Adjudicación.</w:t>
      </w:r>
    </w:p>
    <w:p w14:paraId="7B6F29D9"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no comparecencia del Oferente Adjudicatario a constituir la Garantía de Fiel Cumplimiento de Contrato, se entenderá que renuncia a la Adjudicación y se procederá a la ejecución de la Garantía de Seriedad de la Oferta.</w:t>
      </w:r>
    </w:p>
    <w:p w14:paraId="72A55B45" w14:textId="77777777" w:rsidR="00B362B6" w:rsidRPr="00611D11" w:rsidRDefault="00E33113">
      <w:pPr>
        <w:spacing w:before="274"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Cuando hubiese negativa a constituir la Garantía de Fiel Cumplimiento de Contrato, la Entidad Contratante, como órgano de Ejecución del Contrato, notificará la Adjudicación al Oferente Adjudicatario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11D11">
        <w:rPr>
          <w:rFonts w:ascii="Arial" w:eastAsia="Arial Narrow" w:hAnsi="Arial" w:cs="Arial"/>
          <w:b/>
          <w:color w:val="000000"/>
          <w:sz w:val="24"/>
          <w:szCs w:val="24"/>
          <w:lang w:val="es-DO"/>
        </w:rPr>
        <w:t xml:space="preserve">, </w:t>
      </w:r>
      <w:r w:rsidRPr="00611D11">
        <w:rPr>
          <w:rFonts w:ascii="Arial" w:eastAsia="Arial Narrow" w:hAnsi="Arial" w:cs="Arial"/>
          <w:color w:val="000000"/>
          <w:sz w:val="24"/>
          <w:szCs w:val="24"/>
          <w:lang w:val="es-DO"/>
        </w:rPr>
        <w:t>mediante comunicación formal.</w:t>
      </w:r>
    </w:p>
    <w:p w14:paraId="4CAB6691" w14:textId="77777777" w:rsidR="00B362B6" w:rsidRPr="00611D11" w:rsidRDefault="00E33113">
      <w:pPr>
        <w:spacing w:before="260" w:line="273"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5.1.5 Ampliación o Reducción de la Contratación</w:t>
      </w:r>
    </w:p>
    <w:p w14:paraId="668AB64B" w14:textId="77777777" w:rsidR="00B362B6" w:rsidRPr="00611D11" w:rsidRDefault="00E33113">
      <w:pPr>
        <w:spacing w:before="155"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La Entidad Contratante podrá modificar, disminuir o aumentar hasta un </w:t>
      </w:r>
      <w:r w:rsidRPr="00611D11">
        <w:rPr>
          <w:rFonts w:ascii="Arial" w:eastAsia="Arial Narrow" w:hAnsi="Arial" w:cs="Arial"/>
          <w:b/>
          <w:color w:val="000000"/>
          <w:sz w:val="24"/>
          <w:szCs w:val="24"/>
          <w:lang w:val="es-DO"/>
        </w:rPr>
        <w:t xml:space="preserve">veinticinco por Ciento (25%) </w:t>
      </w:r>
      <w:r w:rsidRPr="00611D11">
        <w:rPr>
          <w:rFonts w:ascii="Arial" w:eastAsia="Arial Narrow" w:hAnsi="Arial" w:cs="Arial"/>
          <w:color w:val="000000"/>
          <w:sz w:val="24"/>
          <w:szCs w:val="24"/>
          <w:lang w:val="es-DO"/>
        </w:rPr>
        <w:t>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14:paraId="7280517B" w14:textId="77777777" w:rsidR="00B362B6" w:rsidRPr="00611D11" w:rsidRDefault="00E33113">
      <w:pPr>
        <w:spacing w:before="266" w:line="273"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5.1.6 Finalización del Contrato</w:t>
      </w:r>
    </w:p>
    <w:p w14:paraId="3FC2CDA6" w14:textId="77777777" w:rsidR="00B362B6" w:rsidRPr="00611D11" w:rsidRDefault="00E33113">
      <w:pPr>
        <w:spacing w:before="159" w:line="268" w:lineRule="exact"/>
        <w:ind w:left="72" w:right="1152"/>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Contrato finalizará por vencimiento de su plazo, de su última prórroga, si es el caso, o por la concurrencia de alguna de las siguientes causas de resolución:</w:t>
      </w:r>
    </w:p>
    <w:p w14:paraId="2F583DC9" w14:textId="77777777" w:rsidR="00B362B6" w:rsidRPr="00611D11" w:rsidRDefault="00E33113">
      <w:pPr>
        <w:numPr>
          <w:ilvl w:val="0"/>
          <w:numId w:val="1"/>
        </w:numPr>
        <w:tabs>
          <w:tab w:val="clear" w:pos="360"/>
          <w:tab w:val="decimal" w:pos="1296"/>
        </w:tabs>
        <w:spacing w:before="265" w:line="267" w:lineRule="exact"/>
        <w:ind w:left="1296" w:right="72" w:hanging="360"/>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Incumplimiento del Proveedor.</w:t>
      </w:r>
    </w:p>
    <w:p w14:paraId="674711BF" w14:textId="77777777" w:rsidR="00B362B6" w:rsidRPr="00611D11" w:rsidRDefault="00E33113">
      <w:pPr>
        <w:numPr>
          <w:ilvl w:val="0"/>
          <w:numId w:val="1"/>
        </w:numPr>
        <w:tabs>
          <w:tab w:val="clear" w:pos="360"/>
          <w:tab w:val="decimal" w:pos="1296"/>
        </w:tabs>
        <w:spacing w:line="267" w:lineRule="exact"/>
        <w:ind w:left="1296" w:right="72"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2C80C266" w14:textId="77777777" w:rsidR="00007633" w:rsidRPr="00611D11" w:rsidRDefault="00007633" w:rsidP="00007633">
      <w:pPr>
        <w:tabs>
          <w:tab w:val="decimal" w:pos="360"/>
          <w:tab w:val="decimal" w:pos="1296"/>
        </w:tabs>
        <w:spacing w:line="267" w:lineRule="exact"/>
        <w:ind w:left="1296" w:right="72"/>
        <w:jc w:val="both"/>
        <w:textAlignment w:val="baseline"/>
        <w:rPr>
          <w:rFonts w:ascii="Arial" w:eastAsia="Arial Narrow" w:hAnsi="Arial" w:cs="Arial"/>
          <w:color w:val="000000"/>
          <w:sz w:val="24"/>
          <w:szCs w:val="24"/>
          <w:lang w:val="es-DO"/>
        </w:rPr>
      </w:pPr>
    </w:p>
    <w:p w14:paraId="62AEA01D" w14:textId="77777777" w:rsidR="00B362B6" w:rsidRPr="00611D11" w:rsidRDefault="00E33113">
      <w:pPr>
        <w:spacing w:before="10" w:line="273" w:lineRule="exact"/>
        <w:ind w:left="7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5.1.7 Subcontratos</w:t>
      </w:r>
    </w:p>
    <w:p w14:paraId="6041694D" w14:textId="77777777" w:rsidR="00B362B6" w:rsidRPr="00611D11" w:rsidRDefault="00E33113">
      <w:pPr>
        <w:spacing w:before="3"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El Contratista podrá subcontratar la ejecución de algunas de las tareas comprendidas en este Pliego de Condiciones </w:t>
      </w:r>
      <w:r w:rsidR="0079018E" w:rsidRPr="00611D11">
        <w:rPr>
          <w:rFonts w:ascii="Arial" w:eastAsia="Arial Narrow" w:hAnsi="Arial" w:cs="Arial"/>
          <w:color w:val="000000"/>
          <w:sz w:val="24"/>
          <w:szCs w:val="24"/>
          <w:lang w:val="es-DO"/>
        </w:rPr>
        <w:t>Específicas</w:t>
      </w:r>
      <w:r w:rsidRPr="00611D11">
        <w:rPr>
          <w:rFonts w:ascii="Arial" w:eastAsia="Arial Narrow" w:hAnsi="Arial" w:cs="Arial"/>
          <w:color w:val="000000"/>
          <w:sz w:val="24"/>
          <w:szCs w:val="24"/>
          <w:lang w:val="es-DO"/>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14:paraId="487196F9" w14:textId="77777777" w:rsidR="00B362B6" w:rsidRPr="00611D11" w:rsidRDefault="00E33113">
      <w:pPr>
        <w:spacing w:before="261" w:line="273"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5.2 Condiciones Específicas del Contrato</w:t>
      </w:r>
    </w:p>
    <w:p w14:paraId="48B9ACCB" w14:textId="77777777" w:rsidR="00B362B6" w:rsidRPr="00611D11" w:rsidRDefault="00E33113">
      <w:pPr>
        <w:spacing w:before="260" w:line="276"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5.2.1 Vigencia del Contrato</w:t>
      </w:r>
    </w:p>
    <w:p w14:paraId="1626B586" w14:textId="10A9C195" w:rsidR="00B362B6" w:rsidRPr="00611D11" w:rsidRDefault="00E33113">
      <w:pPr>
        <w:spacing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vigencia del Contrato será de catorce (14)</w:t>
      </w:r>
      <w:r w:rsidR="00F85C5D">
        <w:rPr>
          <w:rFonts w:ascii="Arial" w:eastAsia="Arial Narrow" w:hAnsi="Arial" w:cs="Arial"/>
          <w:color w:val="000000"/>
          <w:sz w:val="24"/>
          <w:szCs w:val="24"/>
          <w:lang w:val="es-DO"/>
        </w:rPr>
        <w:t xml:space="preserve"> meses</w:t>
      </w:r>
      <w:r w:rsidRPr="00611D11">
        <w:rPr>
          <w:rFonts w:ascii="Arial" w:eastAsia="Arial Narrow" w:hAnsi="Arial" w:cs="Arial"/>
          <w:color w:val="000000"/>
          <w:sz w:val="24"/>
          <w:szCs w:val="24"/>
          <w:lang w:val="es-DO"/>
        </w:rPr>
        <w:t>, a partir de la fecha de la suscripción del mismo y hasta su fiel cumplimiento, de conformidad con el Cronograma de Entrega de Cantidades Adjudicadas, el cual formará parte integral y vinculante del mismo.</w:t>
      </w:r>
    </w:p>
    <w:p w14:paraId="660E9DFC" w14:textId="77777777" w:rsidR="0079018E" w:rsidRPr="00611D11" w:rsidRDefault="0079018E">
      <w:pPr>
        <w:spacing w:line="267" w:lineRule="exact"/>
        <w:ind w:left="72" w:right="72"/>
        <w:jc w:val="both"/>
        <w:textAlignment w:val="baseline"/>
        <w:rPr>
          <w:rFonts w:ascii="Arial" w:eastAsia="Arial Narrow" w:hAnsi="Arial" w:cs="Arial"/>
          <w:color w:val="000000"/>
          <w:sz w:val="24"/>
          <w:szCs w:val="24"/>
          <w:lang w:val="es-DO"/>
        </w:rPr>
      </w:pPr>
    </w:p>
    <w:p w14:paraId="770B40EF" w14:textId="77777777" w:rsidR="00B362B6" w:rsidRPr="00611D11" w:rsidRDefault="00E33113">
      <w:pPr>
        <w:spacing w:before="576" w:line="315" w:lineRule="exact"/>
        <w:ind w:lef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VI</w:t>
      </w:r>
    </w:p>
    <w:p w14:paraId="05C6F708" w14:textId="77777777" w:rsidR="00B362B6" w:rsidRPr="00611D11" w:rsidRDefault="00E33113">
      <w:pPr>
        <w:spacing w:before="2" w:line="315" w:lineRule="exact"/>
        <w:ind w:lef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Incumplimiento del Contrato</w:t>
      </w:r>
    </w:p>
    <w:p w14:paraId="3CFF9817" w14:textId="77777777" w:rsidR="00B362B6" w:rsidRPr="00611D11" w:rsidRDefault="00E33113">
      <w:pPr>
        <w:spacing w:before="262" w:line="273"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6.1 Se considerará Incumplimiento del Contrato</w:t>
      </w:r>
    </w:p>
    <w:p w14:paraId="347A8E50" w14:textId="77777777" w:rsidR="00B362B6" w:rsidRPr="00611D11" w:rsidRDefault="00E33113" w:rsidP="002F5171">
      <w:pPr>
        <w:spacing w:line="268" w:lineRule="exact"/>
        <w:ind w:lef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La no comparecencia del Oferente Adjudicatario a constituir la Garantía de Fiel Cumplimiento de Contrato.</w:t>
      </w:r>
    </w:p>
    <w:p w14:paraId="5CB25260" w14:textId="77777777" w:rsidR="00B362B6" w:rsidRPr="00611D11" w:rsidRDefault="00E33113">
      <w:pPr>
        <w:spacing w:before="268"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Cuando hubiese negativa a constituir la Garantía de Fiel Cumplimiento de Contrato, la Entidad Contratante como órgano de Ejecución del Contrato, notificará la Adjudicación al Oferente Adjudicatario que hubiera obtenido la siguiente posición en el proceso de Adjudicación. El nuevo Oferente Adjudicatario depositará la Garantía y firmará el Contrato de acuerdo al plazo que le será otorgado por la Entidad Contratante, mediante comunicación formal.</w:t>
      </w:r>
    </w:p>
    <w:p w14:paraId="400F195F" w14:textId="77777777" w:rsidR="00B362B6" w:rsidRPr="00611D11" w:rsidRDefault="00E33113">
      <w:pPr>
        <w:spacing w:before="265" w:line="273"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6.2 Efectos del Incumplimiento</w:t>
      </w:r>
    </w:p>
    <w:p w14:paraId="1E4D2BF4" w14:textId="77777777" w:rsidR="00B362B6" w:rsidRPr="00611D11" w:rsidRDefault="00E33113">
      <w:pPr>
        <w:spacing w:before="2"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incumplimiento del Contrato por parte del Adjudicatario determinará su finalización y supondrá para el mismo la ejecución de la Garantía Bancaria de Fiel Cumplimiento del Contrato, procediéndose a contratar al Adjudicatario que haya quedado en el segundo lugar.</w:t>
      </w:r>
    </w:p>
    <w:p w14:paraId="119BEC56" w14:textId="77777777" w:rsidR="00B362B6" w:rsidRPr="00611D11" w:rsidRDefault="00E33113">
      <w:pPr>
        <w:spacing w:before="261" w:line="273" w:lineRule="exact"/>
        <w:ind w:left="72"/>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6.3 Tipos de Incumplimientos</w:t>
      </w:r>
    </w:p>
    <w:p w14:paraId="25C657AA"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A los efectos de este Pliego de Condiciones Específicas, los incumplimientos se clasifican en leves, graves y gravísimos, conforme se indica a continuación:</w:t>
      </w:r>
    </w:p>
    <w:p w14:paraId="451DE5FB" w14:textId="77777777" w:rsidR="00B362B6" w:rsidRPr="00611D11" w:rsidRDefault="00E33113">
      <w:pPr>
        <w:numPr>
          <w:ilvl w:val="0"/>
          <w:numId w:val="24"/>
        </w:numPr>
        <w:tabs>
          <w:tab w:val="clear" w:pos="360"/>
          <w:tab w:val="decimal" w:pos="432"/>
        </w:tabs>
        <w:spacing w:before="261" w:line="275" w:lineRule="exact"/>
        <w:ind w:left="72"/>
        <w:textAlignment w:val="baseline"/>
        <w:rPr>
          <w:rFonts w:ascii="Arial" w:eastAsia="Arial Narrow" w:hAnsi="Arial" w:cs="Arial"/>
          <w:b/>
          <w:color w:val="000000"/>
          <w:spacing w:val="-4"/>
          <w:sz w:val="24"/>
          <w:szCs w:val="24"/>
          <w:lang w:val="es-DO"/>
        </w:rPr>
      </w:pPr>
      <w:r w:rsidRPr="00611D11">
        <w:rPr>
          <w:rFonts w:ascii="Arial" w:eastAsia="Arial Narrow" w:hAnsi="Arial" w:cs="Arial"/>
          <w:b/>
          <w:color w:val="000000"/>
          <w:spacing w:val="-4"/>
          <w:sz w:val="24"/>
          <w:szCs w:val="24"/>
          <w:lang w:val="es-DO"/>
        </w:rPr>
        <w:t>Incumplimientos leves</w:t>
      </w:r>
    </w:p>
    <w:p w14:paraId="270CA421" w14:textId="77777777" w:rsidR="00B362B6" w:rsidRPr="00611D11" w:rsidRDefault="00E33113">
      <w:pPr>
        <w:spacing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Toda aquella violación de las obligaciones asumidas por el Contratista en virtud del presente Pliego de Condiciones, que no impidan la Ejecución de la Obra.</w:t>
      </w:r>
    </w:p>
    <w:p w14:paraId="2B014694" w14:textId="77777777" w:rsidR="00B362B6" w:rsidRPr="00611D11" w:rsidRDefault="00E33113">
      <w:pPr>
        <w:numPr>
          <w:ilvl w:val="0"/>
          <w:numId w:val="24"/>
        </w:numPr>
        <w:tabs>
          <w:tab w:val="clear" w:pos="360"/>
          <w:tab w:val="decimal" w:pos="432"/>
        </w:tabs>
        <w:spacing w:before="265" w:line="273" w:lineRule="exact"/>
        <w:ind w:left="72"/>
        <w:textAlignment w:val="baseline"/>
        <w:rPr>
          <w:rFonts w:ascii="Arial" w:eastAsia="Arial Narrow" w:hAnsi="Arial" w:cs="Arial"/>
          <w:b/>
          <w:color w:val="000000"/>
          <w:spacing w:val="-4"/>
          <w:sz w:val="24"/>
          <w:szCs w:val="24"/>
          <w:lang w:val="es-DO"/>
        </w:rPr>
      </w:pPr>
      <w:r w:rsidRPr="00611D11">
        <w:rPr>
          <w:rFonts w:ascii="Arial" w:eastAsia="Arial Narrow" w:hAnsi="Arial" w:cs="Arial"/>
          <w:b/>
          <w:color w:val="000000"/>
          <w:spacing w:val="-4"/>
          <w:sz w:val="24"/>
          <w:szCs w:val="24"/>
          <w:lang w:val="es-DO"/>
        </w:rPr>
        <w:t>Incumplimientos graves</w:t>
      </w:r>
    </w:p>
    <w:p w14:paraId="6AFD6545" w14:textId="77777777" w:rsidR="00007633" w:rsidRPr="00611D11" w:rsidRDefault="00E33113" w:rsidP="00007633">
      <w:pPr>
        <w:spacing w:before="1"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Toda aquella violación de las obligaciones asumidas por el Contratista en virtud del presente Pliego de Condiciones, que afecten la Ejecución de la Obra.</w:t>
      </w:r>
    </w:p>
    <w:p w14:paraId="1622E92D" w14:textId="77777777" w:rsidR="00007633" w:rsidRPr="00611D11" w:rsidRDefault="00007633" w:rsidP="00007633">
      <w:pPr>
        <w:spacing w:before="1" w:line="268" w:lineRule="exact"/>
        <w:ind w:left="72" w:right="72"/>
        <w:jc w:val="both"/>
        <w:textAlignment w:val="baseline"/>
        <w:rPr>
          <w:rFonts w:ascii="Arial" w:eastAsia="Arial Narrow" w:hAnsi="Arial" w:cs="Arial"/>
          <w:color w:val="000000"/>
          <w:sz w:val="24"/>
          <w:szCs w:val="24"/>
          <w:lang w:val="es-DO"/>
        </w:rPr>
      </w:pPr>
    </w:p>
    <w:p w14:paraId="54582668" w14:textId="77777777" w:rsidR="00B362B6" w:rsidRPr="00611D11" w:rsidRDefault="00E33113" w:rsidP="00007633">
      <w:pPr>
        <w:spacing w:before="1" w:line="268" w:lineRule="exact"/>
        <w:ind w:left="72" w:right="7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C) Incumplimientos gravísimos</w:t>
      </w:r>
    </w:p>
    <w:p w14:paraId="54C6536C"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Toda aquella violación de las obligaciones asumidas por el Contratista en virtud del presente Pliego de Condiciones, que impidan la Ejecución de la Obra.</w:t>
      </w:r>
    </w:p>
    <w:p w14:paraId="577B48CC" w14:textId="77777777" w:rsidR="00B362B6" w:rsidRPr="00611D11" w:rsidRDefault="00E33113">
      <w:pPr>
        <w:spacing w:before="264" w:line="273" w:lineRule="exact"/>
        <w:ind w:left="72" w:right="72"/>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En caso de acumulación de infracciones, estas se consideraran de la siguiente manera:</w:t>
      </w:r>
    </w:p>
    <w:p w14:paraId="2FA4AFE6" w14:textId="77777777" w:rsidR="00B362B6" w:rsidRPr="00611D11" w:rsidRDefault="00E33113" w:rsidP="00007633">
      <w:pPr>
        <w:spacing w:before="268" w:line="269" w:lineRule="exact"/>
        <w:ind w:left="72" w:right="98"/>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Cada ocho (8) infracciones lev</w:t>
      </w:r>
      <w:r w:rsidR="00007633" w:rsidRPr="00611D11">
        <w:rPr>
          <w:rFonts w:ascii="Arial" w:eastAsia="Arial Narrow" w:hAnsi="Arial" w:cs="Arial"/>
          <w:color w:val="000000"/>
          <w:sz w:val="24"/>
          <w:szCs w:val="24"/>
          <w:lang w:val="es-DO"/>
        </w:rPr>
        <w:t xml:space="preserve">es, se entenderá </w:t>
      </w:r>
      <w:r w:rsidRPr="00611D11">
        <w:rPr>
          <w:rFonts w:ascii="Arial" w:eastAsia="Arial Narrow" w:hAnsi="Arial" w:cs="Arial"/>
          <w:color w:val="000000"/>
          <w:sz w:val="24"/>
          <w:szCs w:val="24"/>
          <w:lang w:val="es-DO"/>
        </w:rPr>
        <w:t>configurada una grave. Cada cuatro (4) infracciones graves, una gravísima.</w:t>
      </w:r>
    </w:p>
    <w:p w14:paraId="5BFCD2B6" w14:textId="77777777" w:rsidR="00B362B6" w:rsidRPr="00611D11" w:rsidRDefault="00E33113">
      <w:pPr>
        <w:spacing w:before="256" w:line="274" w:lineRule="exact"/>
        <w:ind w:left="72" w:right="72"/>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6.4 Sanciones</w:t>
      </w:r>
    </w:p>
    <w:p w14:paraId="0D2C66E3" w14:textId="77777777" w:rsidR="00B362B6" w:rsidRPr="00611D11" w:rsidRDefault="00E33113">
      <w:pPr>
        <w:spacing w:before="3"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ocurrencia de los incumplimientos detallados hace pasible al Contratista de la aplicación de las siguientes sanciones:</w:t>
      </w:r>
    </w:p>
    <w:p w14:paraId="7B73D2FA" w14:textId="77777777" w:rsidR="00B362B6" w:rsidRPr="00611D11" w:rsidRDefault="00E33113">
      <w:pPr>
        <w:spacing w:before="267"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incumplimiento del Contrato por parte del contratista determinará la aplicación de una penalidad o su finalización y supondrá para el adjudicatario la ejecución de la Garantía de Fiel Cumplimiento del Contrato, procediéndose a contratar al siguiente contratista.</w:t>
      </w:r>
    </w:p>
    <w:p w14:paraId="2571A9B9"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el supuesto de que el incumplimiento del Contrato consistiera además en una conducta tipificada como infracción, falta o delito por las leyes y demás normas penales, se procederá a denunciar ante el Ministerio Público los hechos, a fin de que inicie las diligencias oportunas.</w:t>
      </w:r>
    </w:p>
    <w:p w14:paraId="1488DD13" w14:textId="77777777" w:rsidR="00B362B6" w:rsidRPr="00611D11" w:rsidRDefault="00E33113">
      <w:pPr>
        <w:spacing w:before="265"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En caso de infracciones gravísima la Entidad Contratante podrá rescindir el contrato, sin perjuicio de las demás acciones que la Ley pone a su alcance en reparación del perjuicio causado.</w:t>
      </w:r>
    </w:p>
    <w:p w14:paraId="6195E496" w14:textId="77777777" w:rsidR="00B362B6" w:rsidRPr="00611D11" w:rsidRDefault="00E33113">
      <w:pPr>
        <w:spacing w:before="277" w:line="264" w:lineRule="exact"/>
        <w:ind w:left="72"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cálculo de los días de retraso se hará tomando en consideración los tiempos de ejecución establecidos en el numeral 2.9 del presente documento y siempre que la causa del retraso sea imputable al Contratista.</w:t>
      </w:r>
    </w:p>
    <w:p w14:paraId="4E6F41A8" w14:textId="77777777" w:rsidR="00B362B6" w:rsidRPr="00611D11" w:rsidRDefault="00E33113">
      <w:pPr>
        <w:spacing w:before="265"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mora en la ejecución de las obligaciones se constituye por el simple vencimiento de los plazos previstos en el Cronograma de Ejecución de la Obra.</w:t>
      </w:r>
    </w:p>
    <w:p w14:paraId="1D36AAD7" w14:textId="77777777" w:rsidR="00007633" w:rsidRPr="00611D11" w:rsidRDefault="00007633">
      <w:pPr>
        <w:spacing w:before="18" w:line="287" w:lineRule="exact"/>
        <w:ind w:left="72" w:right="72"/>
        <w:jc w:val="center"/>
        <w:textAlignment w:val="baseline"/>
        <w:rPr>
          <w:rFonts w:ascii="Arial" w:eastAsia="Arial Narrow" w:hAnsi="Arial" w:cs="Arial"/>
          <w:b/>
          <w:color w:val="000000"/>
          <w:sz w:val="24"/>
          <w:szCs w:val="24"/>
          <w:lang w:val="es-DO"/>
        </w:rPr>
      </w:pPr>
    </w:p>
    <w:p w14:paraId="5544C7A8" w14:textId="77777777" w:rsidR="00B362B6" w:rsidRPr="00611D11" w:rsidRDefault="00E33113">
      <w:pPr>
        <w:spacing w:before="18" w:line="287" w:lineRule="exact"/>
        <w:ind w:left="72" w:righ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PARTE 3</w:t>
      </w:r>
    </w:p>
    <w:p w14:paraId="4AAC51CC" w14:textId="77777777" w:rsidR="00B362B6" w:rsidRPr="00611D11" w:rsidRDefault="00E33113">
      <w:pPr>
        <w:spacing w:before="1" w:line="287" w:lineRule="exact"/>
        <w:ind w:left="72" w:righ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DE LAS OBRAS</w:t>
      </w:r>
    </w:p>
    <w:p w14:paraId="4FCAC9D0" w14:textId="77777777" w:rsidR="00B362B6" w:rsidRPr="00611D11" w:rsidRDefault="00E33113">
      <w:pPr>
        <w:spacing w:before="289" w:line="314" w:lineRule="exact"/>
        <w:ind w:left="72" w:righ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lastRenderedPageBreak/>
        <w:t>Sección VII</w:t>
      </w:r>
    </w:p>
    <w:p w14:paraId="31AD0E13" w14:textId="77777777" w:rsidR="00B362B6" w:rsidRPr="00611D11" w:rsidRDefault="00E33113">
      <w:pPr>
        <w:spacing w:line="314" w:lineRule="exact"/>
        <w:ind w:left="72" w:righ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Ejecución y Recepción de la Obra</w:t>
      </w:r>
    </w:p>
    <w:p w14:paraId="5701BCC0" w14:textId="77777777" w:rsidR="00B362B6" w:rsidRPr="00611D11" w:rsidRDefault="00E33113">
      <w:pPr>
        <w:spacing w:before="535" w:line="269" w:lineRule="exact"/>
        <w:ind w:left="72" w:right="72"/>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7.1 Inicio de la Construcción</w:t>
      </w:r>
    </w:p>
    <w:p w14:paraId="78B30762"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Una vez formalizado el correspondiente Contrato entre la Entidad Contratante y El Contratista, este último iniciará la ejecución de los trabajos conforme al Plazo de Ejecución y Plan de Trabajo presentados en su Propuesta Técnica.</w:t>
      </w:r>
    </w:p>
    <w:p w14:paraId="072F418D" w14:textId="77777777" w:rsidR="00B362B6" w:rsidRPr="00611D11" w:rsidRDefault="00E33113">
      <w:pPr>
        <w:spacing w:before="266" w:line="270" w:lineRule="exact"/>
        <w:ind w:left="72" w:right="72"/>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7.2 Recepción Provisional</w:t>
      </w:r>
    </w:p>
    <w:p w14:paraId="3AF276F2"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14:paraId="02C9E8A7" w14:textId="77777777" w:rsidR="00B362B6" w:rsidRPr="00611D11" w:rsidRDefault="00E33113">
      <w:pPr>
        <w:spacing w:before="267"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Se levantará el Acta de Recepción Provisional, formalizada por el técnico de la Entidad Contratante o persona en la que éste delegue, quien acreditará que la obra está en condiciones de ser recibida en forma provisional.</w:t>
      </w:r>
    </w:p>
    <w:p w14:paraId="16EEEDC4" w14:textId="77777777" w:rsidR="00B362B6" w:rsidRPr="00611D11" w:rsidRDefault="00E33113">
      <w:pPr>
        <w:spacing w:before="269"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De existir anomalías, se darán instrucciones precisas al Contratista para que subsane los defectos y proceda, en un plazo no superior a </w:t>
      </w:r>
      <w:r w:rsidRPr="00611D11">
        <w:rPr>
          <w:rFonts w:ascii="Arial" w:eastAsia="Arial Narrow" w:hAnsi="Arial" w:cs="Arial"/>
          <w:b/>
          <w:color w:val="000000"/>
          <w:sz w:val="24"/>
          <w:szCs w:val="24"/>
          <w:lang w:val="es-DO"/>
        </w:rPr>
        <w:t>quince (15) días hábiles</w:t>
      </w:r>
      <w:r w:rsidRPr="00611D11">
        <w:rPr>
          <w:rFonts w:ascii="Arial" w:eastAsia="Arial Narrow" w:hAnsi="Arial" w:cs="Arial"/>
          <w:color w:val="000000"/>
          <w:sz w:val="24"/>
          <w:szCs w:val="24"/>
          <w:lang w:val="es-DO"/>
        </w:rPr>
        <w:t>, a la corrección de los errores detectados.</w:t>
      </w:r>
    </w:p>
    <w:p w14:paraId="73DD21AA" w14:textId="77777777" w:rsidR="00B362B6" w:rsidRPr="00611D11" w:rsidRDefault="00E33113">
      <w:pPr>
        <w:spacing w:before="261" w:line="273" w:lineRule="exact"/>
        <w:ind w:left="72" w:right="72"/>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7.3 Recepción Definitiva</w:t>
      </w:r>
    </w:p>
    <w:p w14:paraId="05616F79" w14:textId="77777777" w:rsidR="00B362B6" w:rsidRPr="00611D11" w:rsidRDefault="00E33113">
      <w:pPr>
        <w:spacing w:before="3" w:line="266" w:lineRule="exact"/>
        <w:ind w:left="72"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p>
    <w:p w14:paraId="05FE1A0D" w14:textId="77777777" w:rsidR="00B362B6" w:rsidRPr="00611D11" w:rsidRDefault="00E33113">
      <w:pPr>
        <w:spacing w:before="268"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Para que la Obra sea recibida por la Entidad Contratante de manera definitiva, deberá cumplir con todos y cada uno de los requerimientos exigidos en las Especificaciones Técnicas.</w:t>
      </w:r>
    </w:p>
    <w:p w14:paraId="003A14D5"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w:t>
      </w:r>
    </w:p>
    <w:p w14:paraId="4F3DD405" w14:textId="77777777" w:rsidR="00B362B6" w:rsidRPr="00611D11" w:rsidRDefault="00E33113">
      <w:pPr>
        <w:spacing w:before="277"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Obra podrá recibirse parcial o totalmente, conforme con lo establecido en el Contrato; pero la recepción parcial también podrá hacerse cuando se considere conveniente por la Máxima Autoridad de la Entidad Contratante. La recepción total o parcial tendrá carácter provisorio hasta tanto se haya cumplido el plazo de garantía que se hubiese fijado.</w:t>
      </w:r>
    </w:p>
    <w:p w14:paraId="11FB96D7" w14:textId="77777777" w:rsidR="00B362B6" w:rsidRPr="00611D11" w:rsidRDefault="00E33113">
      <w:pPr>
        <w:spacing w:before="261" w:line="272" w:lineRule="exact"/>
        <w:ind w:left="72" w:right="72"/>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7.4 Garantía de Vicios Ocultos</w:t>
      </w:r>
    </w:p>
    <w:p w14:paraId="7BD681DB" w14:textId="77777777" w:rsidR="00B362B6" w:rsidRPr="00611D11" w:rsidRDefault="00E33113" w:rsidP="00007633">
      <w:pPr>
        <w:spacing w:line="268" w:lineRule="exact"/>
        <w:ind w:left="72"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Al finalizar los trabajos, </w:t>
      </w:r>
      <w:r w:rsidRPr="00611D11">
        <w:rPr>
          <w:rFonts w:ascii="Arial" w:eastAsia="Arial Narrow" w:hAnsi="Arial" w:cs="Arial"/>
          <w:b/>
          <w:color w:val="000000"/>
          <w:spacing w:val="-2"/>
          <w:sz w:val="24"/>
          <w:szCs w:val="24"/>
          <w:lang w:val="es-DO"/>
        </w:rPr>
        <w:t xml:space="preserve">EL CONTRATISTA </w:t>
      </w:r>
      <w:r w:rsidRPr="00611D11">
        <w:rPr>
          <w:rFonts w:ascii="Arial" w:eastAsia="Arial Narrow" w:hAnsi="Arial" w:cs="Arial"/>
          <w:color w:val="000000"/>
          <w:spacing w:val="-2"/>
          <w:sz w:val="24"/>
          <w:szCs w:val="24"/>
          <w:lang w:val="es-DO"/>
        </w:rPr>
        <w:t xml:space="preserve">deberá presentar una garantía que cubra el 10% del monto total del contrato por el término de un año. Esta garantía se aplicará </w:t>
      </w:r>
      <w:r w:rsidRPr="00611D11">
        <w:rPr>
          <w:rFonts w:ascii="Arial" w:eastAsia="Arial Narrow" w:hAnsi="Arial" w:cs="Arial"/>
          <w:color w:val="000000"/>
          <w:spacing w:val="-2"/>
          <w:sz w:val="24"/>
          <w:szCs w:val="24"/>
          <w:lang w:val="es-DO"/>
        </w:rPr>
        <w:lastRenderedPageBreak/>
        <w:t>total o parcialmente para cubrir cualquier reparación que hubiere necesidad de hacer a la obra, como consecuencia de vicios ocultos en su</w:t>
      </w:r>
      <w:r w:rsidR="00007633" w:rsidRPr="00611D11">
        <w:rPr>
          <w:rFonts w:ascii="Arial" w:eastAsia="Arial Narrow" w:hAnsi="Arial" w:cs="Arial"/>
          <w:color w:val="000000"/>
          <w:spacing w:val="-2"/>
          <w:sz w:val="24"/>
          <w:szCs w:val="24"/>
          <w:lang w:val="es-DO"/>
        </w:rPr>
        <w:t xml:space="preserve"> </w:t>
      </w:r>
      <w:r w:rsidRPr="00611D11">
        <w:rPr>
          <w:rFonts w:ascii="Arial" w:eastAsia="Arial Narrow" w:hAnsi="Arial" w:cs="Arial"/>
          <w:color w:val="000000"/>
          <w:sz w:val="24"/>
          <w:szCs w:val="24"/>
          <w:lang w:val="es-DO"/>
        </w:rPr>
        <w:t>construcción, no evidenciados en el momento de su recepción o para responder del fiel cumplimiento de todas las obligaciones contractuales a cargo del contratista, todo sin perjuicio de la responsabilidad que este tiene de conformidad con los artículos 1792 y 2270 del Código Civil. Esta garantía podrá hacerse en forma de una póliza expedida por una Compañía de Seguros debidamente autorizada, o en efectivo que se depositará en el Banco de Reservas de la República Dominicana a disposición de la Entidad Contratante.</w:t>
      </w:r>
    </w:p>
    <w:p w14:paraId="6F40A0E6" w14:textId="77777777" w:rsidR="00B362B6" w:rsidRPr="00611D11" w:rsidRDefault="00E33113">
      <w:pPr>
        <w:spacing w:before="802" w:line="316" w:lineRule="exact"/>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Sección VIII</w:t>
      </w:r>
    </w:p>
    <w:p w14:paraId="1D697897" w14:textId="77777777" w:rsidR="00B362B6" w:rsidRPr="00611D11" w:rsidRDefault="00E33113">
      <w:pPr>
        <w:spacing w:line="316" w:lineRule="exact"/>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Obligaciones de las Partes</w:t>
      </w:r>
    </w:p>
    <w:p w14:paraId="7243F505" w14:textId="77777777" w:rsidR="00B362B6" w:rsidRPr="00611D11" w:rsidRDefault="00E33113">
      <w:pPr>
        <w:spacing w:before="262" w:line="274" w:lineRule="exact"/>
        <w:ind w:left="144"/>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8.1. Obligaciones de la Entidad Contratante</w:t>
      </w:r>
    </w:p>
    <w:p w14:paraId="341BBB8D" w14:textId="77777777" w:rsidR="00B362B6" w:rsidRPr="00611D11" w:rsidRDefault="00E33113">
      <w:pPr>
        <w:numPr>
          <w:ilvl w:val="0"/>
          <w:numId w:val="25"/>
        </w:numPr>
        <w:tabs>
          <w:tab w:val="clear" w:pos="576"/>
          <w:tab w:val="decimal" w:pos="1080"/>
        </w:tabs>
        <w:spacing w:line="265" w:lineRule="exact"/>
        <w:ind w:left="1080" w:right="144" w:hanging="576"/>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permisos, autorizaciones, licencias y concesiones serán tramitados y obtenidos por cuenta de la Entidad Contratante.</w:t>
      </w:r>
    </w:p>
    <w:p w14:paraId="26F6D815" w14:textId="77777777" w:rsidR="00B362B6" w:rsidRPr="00611D11" w:rsidRDefault="00E33113">
      <w:pPr>
        <w:numPr>
          <w:ilvl w:val="0"/>
          <w:numId w:val="25"/>
        </w:numPr>
        <w:tabs>
          <w:tab w:val="clear" w:pos="576"/>
          <w:tab w:val="decimal" w:pos="1080"/>
        </w:tabs>
        <w:spacing w:before="5" w:line="266" w:lineRule="exact"/>
        <w:ind w:left="1080" w:hanging="576"/>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La asignación de la correspondiente Supervisión Técnica.</w:t>
      </w:r>
    </w:p>
    <w:p w14:paraId="66CC5885" w14:textId="77777777" w:rsidR="00B362B6" w:rsidRPr="00611D11" w:rsidRDefault="00E33113">
      <w:pPr>
        <w:numPr>
          <w:ilvl w:val="0"/>
          <w:numId w:val="25"/>
        </w:numPr>
        <w:tabs>
          <w:tab w:val="clear" w:pos="576"/>
          <w:tab w:val="decimal" w:pos="1080"/>
        </w:tabs>
        <w:spacing w:line="267" w:lineRule="exact"/>
        <w:ind w:left="1080" w:right="144" w:hanging="576"/>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pagos al Contratista en un plazo no mayor de quince (15) días, contados a partir de que la cubicación sea certificada por El Supervisor.</w:t>
      </w:r>
    </w:p>
    <w:p w14:paraId="486CDDAD" w14:textId="77777777" w:rsidR="00B362B6" w:rsidRPr="00611D11" w:rsidRDefault="00E33113">
      <w:pPr>
        <w:spacing w:before="535" w:line="279" w:lineRule="exact"/>
        <w:ind w:left="144"/>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8.2 Obligaciones del Contratista</w:t>
      </w:r>
    </w:p>
    <w:p w14:paraId="13811D40" w14:textId="77777777" w:rsidR="00B362B6" w:rsidRPr="00611D11" w:rsidRDefault="00E33113">
      <w:pPr>
        <w:spacing w:before="253" w:line="277" w:lineRule="exact"/>
        <w:ind w:left="144"/>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8.2.1 Normas Técnicas</w:t>
      </w:r>
    </w:p>
    <w:p w14:paraId="5B4BED33" w14:textId="77777777" w:rsidR="00B362B6" w:rsidRPr="00611D11" w:rsidRDefault="00E33113">
      <w:pPr>
        <w:spacing w:line="267" w:lineRule="exact"/>
        <w:ind w:left="144"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será responsable de la correcta interpretación de los Planos para la realización de la Obra y responderá por los errores de interpretación en que incurra durante la ejecución y conservación de la misma, hasta la Recepción Definitiva.</w:t>
      </w:r>
    </w:p>
    <w:p w14:paraId="0AD7AC46" w14:textId="77777777" w:rsidR="00B362B6" w:rsidRPr="00611D11" w:rsidRDefault="00E33113">
      <w:pPr>
        <w:spacing w:before="271" w:line="268" w:lineRule="exact"/>
        <w:ind w:left="144" w:right="72"/>
        <w:jc w:val="both"/>
        <w:textAlignment w:val="baseline"/>
        <w:rPr>
          <w:rFonts w:ascii="Arial" w:eastAsia="Arial Narrow" w:hAnsi="Arial" w:cs="Arial"/>
          <w:color w:val="000000"/>
          <w:spacing w:val="-3"/>
          <w:sz w:val="24"/>
          <w:szCs w:val="24"/>
          <w:lang w:val="es-DO"/>
        </w:rPr>
      </w:pPr>
      <w:r w:rsidRPr="00611D11">
        <w:rPr>
          <w:rFonts w:ascii="Arial" w:eastAsia="Arial Narrow" w:hAnsi="Arial" w:cs="Arial"/>
          <w:color w:val="000000"/>
          <w:spacing w:val="-3"/>
          <w:sz w:val="24"/>
          <w:szCs w:val="24"/>
          <w:lang w:val="es-DO"/>
        </w:rPr>
        <w:t>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w:t>
      </w:r>
    </w:p>
    <w:p w14:paraId="0EF8BEBE" w14:textId="77777777" w:rsidR="00B362B6" w:rsidRPr="00611D11" w:rsidRDefault="00E33113">
      <w:pPr>
        <w:spacing w:before="266" w:line="268" w:lineRule="exact"/>
        <w:ind w:left="144"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procedimientos y métodos de construcción, para llevar a cabo la ejecución de la Obra, son responsabilidad del Contratista.</w:t>
      </w:r>
    </w:p>
    <w:p w14:paraId="77BA332C" w14:textId="77777777" w:rsidR="00B362B6" w:rsidRPr="00611D11" w:rsidRDefault="00E33113">
      <w:pPr>
        <w:spacing w:before="266" w:line="268" w:lineRule="exact"/>
        <w:ind w:left="144"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 xml:space="preserve">La ejecución de la construcción, lo mismo que el suministro de Bienes y Equipos por parte del Contratista, deberán cumplir los requisitos de las Normas y Especificaciones </w:t>
      </w:r>
      <w:r w:rsidRPr="00611D11">
        <w:rPr>
          <w:rFonts w:ascii="Arial" w:eastAsia="Arial Narrow" w:hAnsi="Arial" w:cs="Arial"/>
          <w:color w:val="000000"/>
          <w:spacing w:val="-2"/>
          <w:sz w:val="24"/>
          <w:szCs w:val="24"/>
          <w:lang w:val="es-DO"/>
        </w:rPr>
        <w:lastRenderedPageBreak/>
        <w:t>Generales para l</w:t>
      </w:r>
      <w:r w:rsidR="00B51B83" w:rsidRPr="00611D11">
        <w:rPr>
          <w:rFonts w:ascii="Arial" w:eastAsia="Arial Narrow" w:hAnsi="Arial" w:cs="Arial"/>
          <w:color w:val="000000"/>
          <w:spacing w:val="-2"/>
          <w:sz w:val="24"/>
          <w:szCs w:val="24"/>
          <w:lang w:val="es-DO"/>
        </w:rPr>
        <w:t xml:space="preserve">a Construcción de Obra Civil </w:t>
      </w:r>
      <w:r w:rsidRPr="00611D11">
        <w:rPr>
          <w:rFonts w:ascii="Arial" w:eastAsia="Arial Narrow" w:hAnsi="Arial" w:cs="Arial"/>
          <w:color w:val="000000"/>
          <w:spacing w:val="-2"/>
          <w:sz w:val="24"/>
          <w:szCs w:val="24"/>
          <w:lang w:val="es-DO"/>
        </w:rPr>
        <w:t>de</w:t>
      </w:r>
      <w:r w:rsidR="00B51B83" w:rsidRPr="00611D11">
        <w:rPr>
          <w:rFonts w:ascii="Arial" w:eastAsia="Arial Narrow" w:hAnsi="Arial" w:cs="Arial"/>
          <w:color w:val="000000"/>
          <w:spacing w:val="-2"/>
          <w:sz w:val="24"/>
          <w:szCs w:val="24"/>
          <w:lang w:val="es-DO"/>
        </w:rPr>
        <w:t xml:space="preserve">l Ministerio de </w:t>
      </w:r>
      <w:r w:rsidRPr="00611D11">
        <w:rPr>
          <w:rFonts w:ascii="Arial" w:eastAsia="Arial Narrow" w:hAnsi="Arial" w:cs="Arial"/>
          <w:color w:val="000000"/>
          <w:spacing w:val="-2"/>
          <w:sz w:val="24"/>
          <w:szCs w:val="24"/>
          <w:lang w:val="es-DO"/>
        </w:rPr>
        <w:t xml:space="preserve"> Obras </w:t>
      </w:r>
      <w:r w:rsidR="0079018E" w:rsidRPr="00611D11">
        <w:rPr>
          <w:rFonts w:ascii="Arial" w:eastAsia="Arial Narrow" w:hAnsi="Arial" w:cs="Arial"/>
          <w:color w:val="000000"/>
          <w:spacing w:val="-2"/>
          <w:sz w:val="24"/>
          <w:szCs w:val="24"/>
          <w:lang w:val="es-DO"/>
        </w:rPr>
        <w:t xml:space="preserve">Públicas, </w:t>
      </w:r>
      <w:r w:rsidR="00B51B83" w:rsidRPr="00611D11">
        <w:rPr>
          <w:rFonts w:ascii="Arial" w:eastAsia="Arial Narrow" w:hAnsi="Arial" w:cs="Arial"/>
          <w:color w:val="000000"/>
          <w:spacing w:val="-2"/>
          <w:sz w:val="24"/>
          <w:szCs w:val="24"/>
          <w:lang w:val="es-DO"/>
        </w:rPr>
        <w:t>M</w:t>
      </w:r>
      <w:r w:rsidR="0079018E" w:rsidRPr="00611D11">
        <w:rPr>
          <w:rFonts w:ascii="Arial" w:eastAsia="Arial Narrow" w:hAnsi="Arial" w:cs="Arial"/>
          <w:color w:val="000000"/>
          <w:spacing w:val="-2"/>
          <w:sz w:val="24"/>
          <w:szCs w:val="24"/>
          <w:lang w:val="es-DO"/>
        </w:rPr>
        <w:t>OP</w:t>
      </w:r>
      <w:r w:rsidRPr="00611D11">
        <w:rPr>
          <w:rFonts w:ascii="Arial" w:eastAsia="Arial Narrow" w:hAnsi="Arial" w:cs="Arial"/>
          <w:color w:val="000000"/>
          <w:spacing w:val="-2"/>
          <w:sz w:val="24"/>
          <w:szCs w:val="24"/>
          <w:lang w:val="es-DO"/>
        </w:rPr>
        <w:t>C.</w:t>
      </w:r>
    </w:p>
    <w:p w14:paraId="3D4A0902" w14:textId="77777777" w:rsidR="00B362B6" w:rsidRPr="00611D11" w:rsidRDefault="00E33113">
      <w:pPr>
        <w:spacing w:before="266" w:line="268" w:lineRule="exact"/>
        <w:ind w:left="144"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materiales y demás elementos provenientes de demoliciones cuyo destino no hubiese sido previsto por el Contrato quedarán de propiedad de la Entidad Contratante.</w:t>
      </w:r>
    </w:p>
    <w:p w14:paraId="5C486C77" w14:textId="77777777" w:rsidR="00007633" w:rsidRPr="00611D11" w:rsidRDefault="00007633">
      <w:pPr>
        <w:spacing w:before="16" w:line="268" w:lineRule="exact"/>
        <w:ind w:left="72" w:right="72"/>
        <w:jc w:val="both"/>
        <w:textAlignment w:val="baseline"/>
        <w:rPr>
          <w:rFonts w:ascii="Arial" w:eastAsia="Arial Narrow" w:hAnsi="Arial" w:cs="Arial"/>
          <w:color w:val="000000"/>
          <w:sz w:val="24"/>
          <w:szCs w:val="24"/>
          <w:lang w:val="es-DO"/>
        </w:rPr>
      </w:pPr>
    </w:p>
    <w:p w14:paraId="6175E9CB" w14:textId="77777777" w:rsidR="00B362B6" w:rsidRPr="00611D11" w:rsidRDefault="00E33113">
      <w:pPr>
        <w:spacing w:before="1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será responsable de cualquier reclamo o demanda que pudiera originar la provisión o el uso indebido de materiales, sistemas de construcción o implementos utilizados.</w:t>
      </w:r>
    </w:p>
    <w:p w14:paraId="0397056A" w14:textId="77777777" w:rsidR="00B362B6" w:rsidRPr="00611D11" w:rsidRDefault="00E33113">
      <w:pPr>
        <w:spacing w:before="270"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w:t>
      </w:r>
    </w:p>
    <w:p w14:paraId="53B75FDD" w14:textId="77777777" w:rsidR="00B51B83" w:rsidRPr="00611D11" w:rsidRDefault="00B51B83">
      <w:pPr>
        <w:spacing w:before="270" w:line="267" w:lineRule="exact"/>
        <w:ind w:left="72" w:right="72"/>
        <w:jc w:val="both"/>
        <w:textAlignment w:val="baseline"/>
        <w:rPr>
          <w:rFonts w:ascii="Arial" w:eastAsia="Arial Narrow" w:hAnsi="Arial" w:cs="Arial"/>
          <w:color w:val="000000"/>
          <w:sz w:val="24"/>
          <w:szCs w:val="24"/>
          <w:lang w:val="es-DO"/>
        </w:rPr>
      </w:pPr>
    </w:p>
    <w:p w14:paraId="3CE58F81" w14:textId="77777777" w:rsidR="00B362B6" w:rsidRPr="00611D11" w:rsidRDefault="00E33113">
      <w:pPr>
        <w:spacing w:line="267" w:lineRule="exact"/>
        <w:ind w:left="72"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14:paraId="4DBF291F" w14:textId="77777777" w:rsidR="00B362B6" w:rsidRPr="00611D11" w:rsidRDefault="00E33113">
      <w:pPr>
        <w:spacing w:before="272"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p>
    <w:p w14:paraId="39995B43" w14:textId="77777777" w:rsidR="00B362B6" w:rsidRPr="00611D11" w:rsidRDefault="00E33113">
      <w:pPr>
        <w:spacing w:before="261" w:line="275" w:lineRule="exact"/>
        <w:ind w:left="72" w:right="72"/>
        <w:textAlignment w:val="baseline"/>
        <w:rPr>
          <w:rFonts w:ascii="Arial" w:eastAsia="Arial Narrow" w:hAnsi="Arial" w:cs="Arial"/>
          <w:b/>
          <w:color w:val="000000"/>
          <w:spacing w:val="-3"/>
          <w:sz w:val="24"/>
          <w:szCs w:val="24"/>
          <w:lang w:val="es-DO"/>
        </w:rPr>
      </w:pPr>
      <w:r w:rsidRPr="00611D11">
        <w:rPr>
          <w:rFonts w:ascii="Arial" w:eastAsia="Arial Narrow" w:hAnsi="Arial" w:cs="Arial"/>
          <w:b/>
          <w:color w:val="000000"/>
          <w:spacing w:val="-3"/>
          <w:sz w:val="24"/>
          <w:szCs w:val="24"/>
          <w:lang w:val="es-DO"/>
        </w:rPr>
        <w:t>8.2.2 Seguridad</w:t>
      </w:r>
    </w:p>
    <w:p w14:paraId="4B4EDA61" w14:textId="77777777" w:rsidR="00B362B6" w:rsidRPr="00611D11" w:rsidRDefault="00E33113">
      <w:pPr>
        <w:spacing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w:t>
      </w:r>
    </w:p>
    <w:p w14:paraId="2B1C8831" w14:textId="77777777" w:rsidR="00B362B6" w:rsidRPr="00611D11" w:rsidRDefault="00E33113">
      <w:pPr>
        <w:spacing w:before="268"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14:paraId="00A18830" w14:textId="77777777" w:rsidR="00B362B6" w:rsidRPr="00611D11" w:rsidRDefault="00E33113">
      <w:pPr>
        <w:spacing w:before="269"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Adoptar todas las medidas necesarias para proteger el medio ambiente sobre la base del estudio previo de impacto ambiental realizado por la Entidad Contratante, tanto </w:t>
      </w:r>
      <w:r w:rsidRPr="00611D11">
        <w:rPr>
          <w:rFonts w:ascii="Arial" w:eastAsia="Arial Narrow" w:hAnsi="Arial" w:cs="Arial"/>
          <w:color w:val="000000"/>
          <w:sz w:val="24"/>
          <w:szCs w:val="24"/>
          <w:lang w:val="es-DO"/>
        </w:rPr>
        <w:lastRenderedPageBreak/>
        <w:t>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14:paraId="4FF23862" w14:textId="77777777" w:rsidR="00B362B6" w:rsidRPr="00611D11" w:rsidRDefault="00E33113">
      <w:pPr>
        <w:spacing w:before="269"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instalación de las plantas y equipos necesarios para la ejecución de la Obra, deberá ceñirse a las disposiciones vigentes.</w:t>
      </w:r>
    </w:p>
    <w:p w14:paraId="1A69E21E"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14:paraId="6B146805" w14:textId="77777777" w:rsidR="00B362B6" w:rsidRPr="00611D11" w:rsidRDefault="00E33113" w:rsidP="00007633">
      <w:pPr>
        <w:spacing w:before="267" w:line="268" w:lineRule="exact"/>
        <w:ind w:left="72" w:right="72"/>
        <w:jc w:val="both"/>
        <w:textAlignment w:val="baseline"/>
        <w:rPr>
          <w:rFonts w:ascii="Arial" w:eastAsia="Arial Narrow" w:hAnsi="Arial" w:cs="Arial"/>
          <w:color w:val="000000"/>
          <w:spacing w:val="-1"/>
          <w:sz w:val="24"/>
          <w:szCs w:val="24"/>
          <w:lang w:val="es-DO"/>
        </w:rPr>
      </w:pPr>
      <w:r w:rsidRPr="00611D11">
        <w:rPr>
          <w:rFonts w:ascii="Arial" w:eastAsia="Arial Narrow" w:hAnsi="Arial" w:cs="Arial"/>
          <w:color w:val="000000"/>
          <w:spacing w:val="-1"/>
          <w:sz w:val="24"/>
          <w:szCs w:val="24"/>
          <w:lang w:val="es-DO"/>
        </w:rPr>
        <w:t>Durante la ejecución de la obra, el Contratista tendrá la obligación de seguir procedimientos adecuados de construcción y protección contra cualquier daño o deterioro que pueda afectar su calidad, estabilidad y</w:t>
      </w:r>
      <w:r w:rsidR="00007633" w:rsidRPr="00611D11">
        <w:rPr>
          <w:rFonts w:ascii="Arial" w:eastAsia="Arial Narrow" w:hAnsi="Arial" w:cs="Arial"/>
          <w:color w:val="000000"/>
          <w:spacing w:val="-1"/>
          <w:sz w:val="24"/>
          <w:szCs w:val="24"/>
          <w:lang w:val="es-DO"/>
        </w:rPr>
        <w:t xml:space="preserve"> </w:t>
      </w:r>
      <w:r w:rsidRPr="00611D11">
        <w:rPr>
          <w:rFonts w:ascii="Arial" w:eastAsia="Arial Narrow" w:hAnsi="Arial" w:cs="Arial"/>
          <w:color w:val="000000"/>
          <w:sz w:val="24"/>
          <w:szCs w:val="24"/>
          <w:lang w:val="es-DO"/>
        </w:rPr>
        <w:t>acabados, inclusive en aquellas obras que durante la construcción permanezcan prestando servicio público.</w:t>
      </w:r>
    </w:p>
    <w:p w14:paraId="08E780D4" w14:textId="77777777" w:rsidR="00B362B6" w:rsidRPr="00611D11" w:rsidRDefault="00E33113">
      <w:pPr>
        <w:spacing w:before="264" w:line="273" w:lineRule="exact"/>
        <w:ind w:left="72" w:right="72"/>
        <w:jc w:val="both"/>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8.2.3 Vías de Acceso y Obras Provisionales</w:t>
      </w:r>
    </w:p>
    <w:p w14:paraId="344605FB" w14:textId="77777777" w:rsidR="00B362B6" w:rsidRPr="00611D11" w:rsidRDefault="00E33113">
      <w:pPr>
        <w:spacing w:line="267" w:lineRule="exact"/>
        <w:ind w:left="72" w:right="72"/>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14:paraId="7D60342A" w14:textId="77777777" w:rsidR="00B362B6" w:rsidRPr="00611D11" w:rsidRDefault="00E33113">
      <w:pPr>
        <w:spacing w:before="269"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14:paraId="6EBE221F" w14:textId="77777777" w:rsidR="00B362B6" w:rsidRPr="00611D11" w:rsidRDefault="00E33113">
      <w:pPr>
        <w:spacing w:before="270"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Adicionalmente, correrán por su cuenta los trabajos necesarios para no interrumpir el servicio en las vías públicas usadas por él o en las vías de acceso cuyo uso comparta con otros Contratistas.</w:t>
      </w:r>
    </w:p>
    <w:p w14:paraId="0F2FEAA3" w14:textId="77777777" w:rsidR="00B362B6" w:rsidRPr="00611D11" w:rsidRDefault="00E33113">
      <w:pPr>
        <w:spacing w:before="268"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14:paraId="3C492DEE" w14:textId="77777777" w:rsidR="00B362B6" w:rsidRPr="00611D11" w:rsidRDefault="00E33113">
      <w:pPr>
        <w:spacing w:before="267"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p>
    <w:p w14:paraId="5E73DE92" w14:textId="77777777" w:rsidR="00B362B6" w:rsidRPr="00611D11" w:rsidRDefault="00E33113">
      <w:pPr>
        <w:spacing w:before="261" w:line="274" w:lineRule="exact"/>
        <w:ind w:left="72" w:right="72"/>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8.2.4 Responsabilidad de Seguros</w:t>
      </w:r>
    </w:p>
    <w:p w14:paraId="1E2E8273" w14:textId="77777777" w:rsidR="00B362B6" w:rsidRPr="00611D11" w:rsidRDefault="00E33113">
      <w:pPr>
        <w:spacing w:before="1"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14:paraId="794F2F78" w14:textId="77777777" w:rsidR="00B362B6" w:rsidRPr="00611D11" w:rsidRDefault="00E33113">
      <w:pPr>
        <w:spacing w:before="269"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14:paraId="6DDD098C" w14:textId="77777777" w:rsidR="00B362B6" w:rsidRPr="00611D11" w:rsidRDefault="00E33113">
      <w:pPr>
        <w:spacing w:before="260" w:line="274"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8.2.5 Seguro contra daños a terceros</w:t>
      </w:r>
    </w:p>
    <w:p w14:paraId="53C442E8" w14:textId="77777777" w:rsidR="00B362B6" w:rsidRPr="00611D11" w:rsidRDefault="00E33113">
      <w:pPr>
        <w:spacing w:before="1"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14:paraId="2B47B2A5" w14:textId="77777777" w:rsidR="00007633" w:rsidRPr="00611D11" w:rsidRDefault="00007633">
      <w:pPr>
        <w:spacing w:before="16" w:line="268" w:lineRule="exact"/>
        <w:ind w:left="72" w:right="72"/>
        <w:jc w:val="both"/>
        <w:textAlignment w:val="baseline"/>
        <w:rPr>
          <w:rFonts w:ascii="Arial" w:eastAsia="Arial Narrow" w:hAnsi="Arial" w:cs="Arial"/>
          <w:color w:val="000000"/>
          <w:sz w:val="24"/>
          <w:szCs w:val="24"/>
          <w:lang w:val="es-DO"/>
        </w:rPr>
      </w:pPr>
    </w:p>
    <w:p w14:paraId="789D4126" w14:textId="77777777" w:rsidR="00B362B6" w:rsidRPr="00611D11" w:rsidRDefault="00E33113">
      <w:pPr>
        <w:spacing w:before="1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póliza de seguros debe especificar que el personal de la Entidad Contratante, el Director de Obra, así como el de otras empresas que se encuentren en la Zona de Obras, se considerarán como terceros a efectos de este seguro de responsabilidad civil.</w:t>
      </w:r>
    </w:p>
    <w:p w14:paraId="43D94D82" w14:textId="77777777" w:rsidR="00B362B6" w:rsidRPr="00611D11" w:rsidRDefault="00E33113">
      <w:pPr>
        <w:spacing w:before="260" w:line="277" w:lineRule="exact"/>
        <w:ind w:left="72" w:righ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8.2.6 Seguro contra accidentes de trabajo</w:t>
      </w:r>
    </w:p>
    <w:p w14:paraId="027F5410"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w:t>
      </w:r>
    </w:p>
    <w:p w14:paraId="69C8A980" w14:textId="77777777" w:rsidR="00B362B6" w:rsidRPr="00611D11" w:rsidRDefault="00E33113">
      <w:pPr>
        <w:spacing w:before="264"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Los seguros contra daños a terceros y accidentes de trabajo deberán permanecer vigentes durante toda la vigencia del Contrato</w:t>
      </w:r>
    </w:p>
    <w:p w14:paraId="521B7C7A" w14:textId="77777777" w:rsidR="00B362B6" w:rsidRPr="00611D11" w:rsidRDefault="00E33113">
      <w:pPr>
        <w:spacing w:before="265"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Todas estas pólizas contendrán una disposición que subordina su cancelación a un aviso previo a la compañía de seguros por la Entidad Contratante.</w:t>
      </w:r>
    </w:p>
    <w:p w14:paraId="03833129" w14:textId="77777777" w:rsidR="00B362B6" w:rsidRPr="00611D11" w:rsidRDefault="00E33113">
      <w:pPr>
        <w:spacing w:before="274"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los gastos, costas y honorarios, y todo otro gasto que surja por tal motivo, pudiendo hacerse efectivo de sus bienes a deducírsele </w:t>
      </w:r>
      <w:r w:rsidRPr="00611D11">
        <w:rPr>
          <w:rFonts w:ascii="Arial" w:eastAsia="Arial Narrow" w:hAnsi="Arial" w:cs="Arial"/>
          <w:color w:val="000000"/>
          <w:sz w:val="24"/>
          <w:szCs w:val="24"/>
          <w:lang w:val="es-DO"/>
        </w:rPr>
        <w:lastRenderedPageBreak/>
        <w:t>al efectuarse el pago de las cubicaciones pendientes de pago y/o del depósito en garantía, el que deberá ser repuesto dentro de los cinco (5) días.</w:t>
      </w:r>
    </w:p>
    <w:p w14:paraId="5B01A764" w14:textId="77777777" w:rsidR="00B362B6" w:rsidRPr="00611D11" w:rsidRDefault="00E33113">
      <w:pPr>
        <w:spacing w:before="265" w:line="278" w:lineRule="exact"/>
        <w:ind w:left="72" w:right="72"/>
        <w:jc w:val="both"/>
        <w:textAlignment w:val="baseline"/>
        <w:rPr>
          <w:rFonts w:ascii="Arial" w:eastAsia="Arial Narrow" w:hAnsi="Arial" w:cs="Arial"/>
          <w:b/>
          <w:color w:val="000000"/>
          <w:spacing w:val="-1"/>
          <w:sz w:val="24"/>
          <w:szCs w:val="24"/>
          <w:lang w:val="es-DO"/>
        </w:rPr>
      </w:pPr>
      <w:r w:rsidRPr="00611D11">
        <w:rPr>
          <w:rFonts w:ascii="Arial" w:eastAsia="Arial Narrow" w:hAnsi="Arial" w:cs="Arial"/>
          <w:b/>
          <w:color w:val="000000"/>
          <w:spacing w:val="-1"/>
          <w:sz w:val="24"/>
          <w:szCs w:val="24"/>
          <w:lang w:val="es-DO"/>
        </w:rPr>
        <w:t>8.2.7 Protección de la Mano de Obra y Condiciones de Trabajo</w:t>
      </w:r>
    </w:p>
    <w:p w14:paraId="697F9BB1" w14:textId="77777777" w:rsidR="00B362B6" w:rsidRPr="00611D11" w:rsidRDefault="00E33113">
      <w:pPr>
        <w:spacing w:before="6" w:line="266"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El Contratista deberá, salvo disposición contraria en el Contrato, encargarse de la contratación de todo el personal y de toda la mano de obra necesaria para la ejecución </w:t>
      </w:r>
      <w:r w:rsidR="00007633" w:rsidRPr="00611D11">
        <w:rPr>
          <w:rFonts w:ascii="Arial" w:eastAsia="Arial Narrow" w:hAnsi="Arial" w:cs="Arial"/>
          <w:color w:val="000000"/>
          <w:sz w:val="24"/>
          <w:szCs w:val="24"/>
          <w:lang w:val="es-DO"/>
        </w:rPr>
        <w:t>del</w:t>
      </w:r>
      <w:r w:rsidRPr="00611D11">
        <w:rPr>
          <w:rFonts w:ascii="Arial" w:eastAsia="Arial Narrow" w:hAnsi="Arial" w:cs="Arial"/>
          <w:color w:val="000000"/>
          <w:sz w:val="24"/>
          <w:szCs w:val="24"/>
          <w:lang w:val="es-DO"/>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5F84B283" w14:textId="77777777" w:rsidR="00B362B6" w:rsidRPr="00611D11" w:rsidRDefault="00E33113">
      <w:pPr>
        <w:spacing w:before="270"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14:paraId="00C123EF" w14:textId="77777777" w:rsidR="00B362B6" w:rsidRPr="00611D11" w:rsidRDefault="00E33113">
      <w:pPr>
        <w:spacing w:before="270"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14:paraId="0C8C4139" w14:textId="77777777" w:rsidR="00B362B6" w:rsidRPr="00611D11" w:rsidRDefault="00E33113">
      <w:pPr>
        <w:spacing w:before="269" w:line="266"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14:paraId="7BAEE06D" w14:textId="77777777" w:rsidR="00B362B6" w:rsidRPr="00611D11" w:rsidRDefault="00E33113">
      <w:pPr>
        <w:spacing w:before="268" w:line="269"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será el único responsable de las consecuencias perjudiciales de los fraudes o defectos de construcción cometidos por su personal en la ejecución de las obras.</w:t>
      </w:r>
    </w:p>
    <w:p w14:paraId="7EE4AE31" w14:textId="77777777" w:rsidR="00007633" w:rsidRPr="00611D11" w:rsidRDefault="00007633">
      <w:pPr>
        <w:spacing w:before="268" w:line="269" w:lineRule="exact"/>
        <w:ind w:left="72" w:right="72"/>
        <w:jc w:val="both"/>
        <w:textAlignment w:val="baseline"/>
        <w:rPr>
          <w:rFonts w:ascii="Arial" w:eastAsia="Arial Narrow" w:hAnsi="Arial" w:cs="Arial"/>
          <w:color w:val="000000"/>
          <w:sz w:val="24"/>
          <w:szCs w:val="24"/>
          <w:lang w:val="es-DO"/>
        </w:rPr>
      </w:pPr>
    </w:p>
    <w:p w14:paraId="25FB884F" w14:textId="77777777" w:rsidR="00B362B6" w:rsidRPr="00611D11" w:rsidRDefault="00E33113">
      <w:pPr>
        <w:spacing w:before="10" w:line="275"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8.2.8 Seguridad Industrial</w:t>
      </w:r>
    </w:p>
    <w:p w14:paraId="3DA917F0" w14:textId="77777777" w:rsidR="00B362B6" w:rsidRPr="00611D11" w:rsidRDefault="00E33113">
      <w:pPr>
        <w:spacing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Será responsabilidad del Contratista el diseño e implementación del Programa de Higiene y Seguridad Industrial que aplicará durante la ejecución del Contrato, de acuerdo con la legislación vigente de Seguridad Social.</w:t>
      </w:r>
    </w:p>
    <w:p w14:paraId="1B0838D8" w14:textId="77777777" w:rsidR="00B362B6" w:rsidRPr="00611D11" w:rsidRDefault="00E33113">
      <w:pPr>
        <w:spacing w:before="267"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14:paraId="2579641A"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deberá responsabilizar a una persona de su organización aprobada por el Supervisor para velar por el cumplimiento de dichas medidas.</w:t>
      </w:r>
    </w:p>
    <w:p w14:paraId="3D0204AC" w14:textId="77777777" w:rsidR="00B362B6" w:rsidRDefault="00E33113">
      <w:pPr>
        <w:spacing w:before="272"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cubierto por ítems de presupuesto. El Contratista será responsable de todos los accidentes que puedan sufrir su personal, visitantes autorizados o transeúntes, como resultado de su negligencia o descuido en tomar las medidas de seguridad necesarias. 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14:paraId="56252B2D" w14:textId="77777777" w:rsidR="009D78E3" w:rsidRPr="00611D11" w:rsidRDefault="009D78E3">
      <w:pPr>
        <w:spacing w:before="272" w:line="268" w:lineRule="exact"/>
        <w:ind w:left="72" w:right="72"/>
        <w:jc w:val="both"/>
        <w:textAlignment w:val="baseline"/>
        <w:rPr>
          <w:rFonts w:ascii="Arial" w:eastAsia="Arial Narrow" w:hAnsi="Arial" w:cs="Arial"/>
          <w:color w:val="000000"/>
          <w:sz w:val="24"/>
          <w:szCs w:val="24"/>
          <w:lang w:val="es-DO"/>
        </w:rPr>
      </w:pPr>
    </w:p>
    <w:p w14:paraId="117A226A" w14:textId="77777777" w:rsidR="00B362B6" w:rsidRPr="00611D11" w:rsidRDefault="00E33113">
      <w:pPr>
        <w:spacing w:before="260" w:line="275"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8.2.9 Contabilidad del Contratista</w:t>
      </w:r>
    </w:p>
    <w:p w14:paraId="1586ED84" w14:textId="77777777" w:rsidR="00B362B6" w:rsidRPr="00611D11" w:rsidRDefault="00E33113">
      <w:pPr>
        <w:spacing w:line="267"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El Contratista deberá llevar su contabilidad en forma precisa que revela clara y fehacientemente las operaciones de sus negocios, según lo establecido por la legislación vigente que rige en la materia.</w:t>
      </w:r>
    </w:p>
    <w:p w14:paraId="74528C7C" w14:textId="77777777" w:rsidR="00B362B6" w:rsidRPr="00611D11" w:rsidRDefault="00E33113">
      <w:pPr>
        <w:spacing w:before="266"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A tal fin la Entidad Contratante queda facultado para tomar vista de los libros contables, en cualquier momento, con el solo requisito de la previa comunicación.</w:t>
      </w:r>
    </w:p>
    <w:p w14:paraId="279E9164" w14:textId="77777777" w:rsidR="00B362B6" w:rsidRPr="00611D11" w:rsidRDefault="00E33113">
      <w:pPr>
        <w:spacing w:before="524" w:line="296" w:lineRule="exact"/>
        <w:ind w:left="72"/>
        <w:jc w:val="center"/>
        <w:textAlignment w:val="baseline"/>
        <w:rPr>
          <w:rFonts w:ascii="Arial" w:eastAsia="Arial Narrow" w:hAnsi="Arial" w:cs="Arial"/>
          <w:b/>
          <w:color w:val="000000"/>
          <w:sz w:val="24"/>
          <w:szCs w:val="24"/>
          <w:lang w:val="es-DO"/>
        </w:rPr>
      </w:pPr>
      <w:r w:rsidRPr="00611D11">
        <w:rPr>
          <w:rFonts w:ascii="Arial" w:eastAsia="Arial Narrow" w:hAnsi="Arial" w:cs="Arial"/>
          <w:b/>
          <w:color w:val="000000"/>
          <w:sz w:val="24"/>
          <w:szCs w:val="24"/>
          <w:lang w:val="es-DO"/>
        </w:rPr>
        <w:t xml:space="preserve">Sección IX </w:t>
      </w:r>
      <w:r w:rsidRPr="00611D11">
        <w:rPr>
          <w:rFonts w:ascii="Arial" w:eastAsia="Arial Narrow" w:hAnsi="Arial" w:cs="Arial"/>
          <w:b/>
          <w:color w:val="000000"/>
          <w:sz w:val="24"/>
          <w:szCs w:val="24"/>
          <w:lang w:val="es-DO"/>
        </w:rPr>
        <w:br/>
        <w:t>Formularios</w:t>
      </w:r>
    </w:p>
    <w:p w14:paraId="093C72C3" w14:textId="77777777" w:rsidR="00B362B6" w:rsidRPr="00611D11" w:rsidRDefault="00E33113">
      <w:pPr>
        <w:spacing w:before="531" w:line="276" w:lineRule="exact"/>
        <w:ind w:left="72"/>
        <w:textAlignment w:val="baseline"/>
        <w:rPr>
          <w:rFonts w:ascii="Arial" w:eastAsia="Arial Narrow" w:hAnsi="Arial" w:cs="Arial"/>
          <w:b/>
          <w:color w:val="000000"/>
          <w:spacing w:val="-2"/>
          <w:sz w:val="24"/>
          <w:szCs w:val="24"/>
          <w:lang w:val="es-DO"/>
        </w:rPr>
      </w:pPr>
      <w:r w:rsidRPr="00611D11">
        <w:rPr>
          <w:rFonts w:ascii="Arial" w:eastAsia="Arial Narrow" w:hAnsi="Arial" w:cs="Arial"/>
          <w:b/>
          <w:color w:val="000000"/>
          <w:spacing w:val="-2"/>
          <w:sz w:val="24"/>
          <w:szCs w:val="24"/>
          <w:lang w:val="es-DO"/>
        </w:rPr>
        <w:t>9.1 Formularios Tipo</w:t>
      </w:r>
    </w:p>
    <w:p w14:paraId="6F0B569D" w14:textId="77777777" w:rsidR="00B362B6" w:rsidRPr="00611D11" w:rsidRDefault="00E33113">
      <w:pPr>
        <w:spacing w:before="2" w:line="268" w:lineRule="exact"/>
        <w:ind w:left="72" w:right="72"/>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t xml:space="preserve">El Oferente/Proponente deberá presentar sus Ofertas de conformidad con los Formularios determinados en el presente Pliego de Condiciones </w:t>
      </w:r>
      <w:r w:rsidR="00462A82" w:rsidRPr="00611D11">
        <w:rPr>
          <w:rFonts w:ascii="Arial" w:eastAsia="Arial Narrow" w:hAnsi="Arial" w:cs="Arial"/>
          <w:color w:val="000000"/>
          <w:sz w:val="24"/>
          <w:szCs w:val="24"/>
          <w:lang w:val="es-DO"/>
        </w:rPr>
        <w:t>Específicas</w:t>
      </w:r>
      <w:r w:rsidRPr="00611D11">
        <w:rPr>
          <w:rFonts w:ascii="Arial" w:eastAsia="Arial Narrow" w:hAnsi="Arial" w:cs="Arial"/>
          <w:color w:val="000000"/>
          <w:sz w:val="24"/>
          <w:szCs w:val="24"/>
          <w:lang w:val="es-DO"/>
        </w:rPr>
        <w:t>, los cuales se anexan como parte integral del mismo.</w:t>
      </w:r>
    </w:p>
    <w:p w14:paraId="2106B295" w14:textId="77777777" w:rsidR="00007633" w:rsidRPr="00611D11" w:rsidRDefault="00007633">
      <w:pPr>
        <w:spacing w:before="2" w:line="268" w:lineRule="exact"/>
        <w:ind w:left="72" w:right="72"/>
        <w:jc w:val="both"/>
        <w:textAlignment w:val="baseline"/>
        <w:rPr>
          <w:rFonts w:ascii="Arial" w:eastAsia="Arial Narrow" w:hAnsi="Arial" w:cs="Arial"/>
          <w:color w:val="000000"/>
          <w:sz w:val="24"/>
          <w:szCs w:val="24"/>
          <w:lang w:val="es-DO"/>
        </w:rPr>
      </w:pPr>
    </w:p>
    <w:p w14:paraId="18FDC730" w14:textId="77777777" w:rsidR="00B362B6" w:rsidRPr="00611D11" w:rsidRDefault="00E33113">
      <w:pPr>
        <w:numPr>
          <w:ilvl w:val="0"/>
          <w:numId w:val="26"/>
        </w:numPr>
        <w:tabs>
          <w:tab w:val="clear" w:pos="360"/>
          <w:tab w:val="decimal" w:pos="648"/>
        </w:tabs>
        <w:spacing w:before="1" w:line="268" w:lineRule="exact"/>
        <w:ind w:left="288"/>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Modelo de Contrato de Ejecución de Obras</w:t>
      </w:r>
      <w:r w:rsidRPr="00611D11">
        <w:rPr>
          <w:rFonts w:ascii="Arial" w:eastAsia="Arial Narrow" w:hAnsi="Arial" w:cs="Arial"/>
          <w:b/>
          <w:color w:val="7F0000"/>
          <w:spacing w:val="-2"/>
          <w:sz w:val="24"/>
          <w:szCs w:val="24"/>
          <w:lang w:val="es-DO"/>
        </w:rPr>
        <w:t xml:space="preserve"> (SNCC.C.026).</w:t>
      </w:r>
    </w:p>
    <w:p w14:paraId="5ACF33BC" w14:textId="77777777" w:rsidR="00B362B6" w:rsidRPr="00611D11" w:rsidRDefault="00E33113">
      <w:pPr>
        <w:numPr>
          <w:ilvl w:val="0"/>
          <w:numId w:val="26"/>
        </w:numPr>
        <w:tabs>
          <w:tab w:val="clear" w:pos="360"/>
          <w:tab w:val="decimal" w:pos="648"/>
        </w:tabs>
        <w:spacing w:before="1" w:line="268" w:lineRule="exact"/>
        <w:ind w:left="288"/>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Formulario de Oferta Económica</w:t>
      </w:r>
      <w:r w:rsidRPr="00611D11">
        <w:rPr>
          <w:rFonts w:ascii="Arial" w:eastAsia="Arial Narrow" w:hAnsi="Arial" w:cs="Arial"/>
          <w:b/>
          <w:color w:val="7F0000"/>
          <w:spacing w:val="-2"/>
          <w:sz w:val="24"/>
          <w:szCs w:val="24"/>
          <w:lang w:val="es-DO"/>
        </w:rPr>
        <w:t xml:space="preserve"> (SNCC.F.033).</w:t>
      </w:r>
    </w:p>
    <w:p w14:paraId="5A008F15" w14:textId="77777777" w:rsidR="00B362B6" w:rsidRPr="00611D11" w:rsidRDefault="00E33113">
      <w:pPr>
        <w:numPr>
          <w:ilvl w:val="0"/>
          <w:numId w:val="26"/>
        </w:numPr>
        <w:tabs>
          <w:tab w:val="clear" w:pos="360"/>
          <w:tab w:val="decimal" w:pos="648"/>
        </w:tabs>
        <w:spacing w:before="1" w:line="266" w:lineRule="exact"/>
        <w:ind w:left="288"/>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Presentación de Oferta</w:t>
      </w:r>
      <w:r w:rsidRPr="00611D11">
        <w:rPr>
          <w:rFonts w:ascii="Arial" w:eastAsia="Arial Narrow" w:hAnsi="Arial" w:cs="Arial"/>
          <w:b/>
          <w:color w:val="7F0000"/>
          <w:spacing w:val="-2"/>
          <w:sz w:val="24"/>
          <w:szCs w:val="24"/>
          <w:lang w:val="es-DO"/>
        </w:rPr>
        <w:t xml:space="preserve"> (SNCC.F.034).</w:t>
      </w:r>
    </w:p>
    <w:p w14:paraId="627E0606" w14:textId="77777777" w:rsidR="00007633" w:rsidRPr="00611D11" w:rsidRDefault="00E33113" w:rsidP="00007633">
      <w:pPr>
        <w:numPr>
          <w:ilvl w:val="0"/>
          <w:numId w:val="26"/>
        </w:numPr>
        <w:tabs>
          <w:tab w:val="clear" w:pos="360"/>
          <w:tab w:val="decimal" w:pos="648"/>
        </w:tabs>
        <w:spacing w:line="266" w:lineRule="exact"/>
        <w:ind w:left="288"/>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Estructura para brindar Soporte Técnico</w:t>
      </w:r>
      <w:r w:rsidRPr="00611D11">
        <w:rPr>
          <w:rFonts w:ascii="Arial" w:eastAsia="Arial Narrow" w:hAnsi="Arial" w:cs="Arial"/>
          <w:b/>
          <w:color w:val="7F0000"/>
          <w:spacing w:val="-2"/>
          <w:sz w:val="24"/>
          <w:szCs w:val="24"/>
          <w:lang w:val="es-DO"/>
        </w:rPr>
        <w:t xml:space="preserve"> (SNCC.F.035).</w:t>
      </w:r>
    </w:p>
    <w:p w14:paraId="17B9F584" w14:textId="77777777" w:rsidR="00B362B6" w:rsidRPr="00611D11" w:rsidRDefault="00E33113" w:rsidP="00007633">
      <w:pPr>
        <w:numPr>
          <w:ilvl w:val="0"/>
          <w:numId w:val="26"/>
        </w:numPr>
        <w:tabs>
          <w:tab w:val="clear" w:pos="360"/>
          <w:tab w:val="decimal" w:pos="648"/>
        </w:tabs>
        <w:spacing w:line="266" w:lineRule="exact"/>
        <w:ind w:left="288"/>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Personal de Plantilla del Oferente</w:t>
      </w:r>
      <w:r w:rsidRPr="00611D11">
        <w:rPr>
          <w:rFonts w:ascii="Arial" w:eastAsia="Arial Narrow" w:hAnsi="Arial" w:cs="Arial"/>
          <w:b/>
          <w:color w:val="7F0000"/>
          <w:spacing w:val="-2"/>
          <w:sz w:val="24"/>
          <w:szCs w:val="24"/>
          <w:lang w:val="es-DO"/>
        </w:rPr>
        <w:t xml:space="preserve"> (SNCC.D.037).</w:t>
      </w:r>
    </w:p>
    <w:p w14:paraId="540C7A8E" w14:textId="77777777" w:rsidR="00B362B6" w:rsidRPr="00611D11" w:rsidRDefault="00E33113">
      <w:pPr>
        <w:numPr>
          <w:ilvl w:val="0"/>
          <w:numId w:val="27"/>
        </w:numPr>
        <w:tabs>
          <w:tab w:val="clear" w:pos="360"/>
          <w:tab w:val="decimal" w:pos="576"/>
        </w:tabs>
        <w:spacing w:before="1" w:line="268" w:lineRule="exact"/>
        <w:ind w:left="576"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Garantía de Fiel Cumplimiento de Contrato</w:t>
      </w:r>
      <w:r w:rsidRPr="00611D11">
        <w:rPr>
          <w:rFonts w:ascii="Arial" w:eastAsia="Arial Narrow" w:hAnsi="Arial" w:cs="Arial"/>
          <w:b/>
          <w:color w:val="7F0000"/>
          <w:spacing w:val="-2"/>
          <w:sz w:val="24"/>
          <w:szCs w:val="24"/>
          <w:lang w:val="es-DO"/>
        </w:rPr>
        <w:t xml:space="preserve"> (SNCC.D.038).</w:t>
      </w:r>
    </w:p>
    <w:p w14:paraId="7DC67CDD" w14:textId="77777777" w:rsidR="00B362B6" w:rsidRPr="00611D11" w:rsidRDefault="00E33113">
      <w:pPr>
        <w:numPr>
          <w:ilvl w:val="0"/>
          <w:numId w:val="27"/>
        </w:numPr>
        <w:tabs>
          <w:tab w:val="clear" w:pos="360"/>
          <w:tab w:val="decimal" w:pos="576"/>
        </w:tabs>
        <w:spacing w:line="268" w:lineRule="exact"/>
        <w:ind w:left="576"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Enfoque, Metodología y Plan de Actividades</w:t>
      </w:r>
      <w:r w:rsidRPr="00611D11">
        <w:rPr>
          <w:rFonts w:ascii="Arial" w:eastAsia="Arial Narrow" w:hAnsi="Arial" w:cs="Arial"/>
          <w:b/>
          <w:color w:val="7F0000"/>
          <w:spacing w:val="-2"/>
          <w:sz w:val="24"/>
          <w:szCs w:val="24"/>
          <w:lang w:val="es-DO"/>
        </w:rPr>
        <w:t xml:space="preserve"> (SNCC.D.044).</w:t>
      </w:r>
    </w:p>
    <w:p w14:paraId="42B11DF9" w14:textId="77777777" w:rsidR="00B362B6" w:rsidRPr="00611D11" w:rsidRDefault="00E33113">
      <w:pPr>
        <w:numPr>
          <w:ilvl w:val="0"/>
          <w:numId w:val="27"/>
        </w:numPr>
        <w:tabs>
          <w:tab w:val="clear" w:pos="360"/>
          <w:tab w:val="decimal" w:pos="576"/>
        </w:tabs>
        <w:spacing w:before="1" w:line="266" w:lineRule="exact"/>
        <w:ind w:left="576"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Resumen de Experiencia del personal profesional propuesto</w:t>
      </w:r>
      <w:r w:rsidRPr="00611D11">
        <w:rPr>
          <w:rFonts w:ascii="Arial" w:eastAsia="Arial Narrow" w:hAnsi="Arial" w:cs="Arial"/>
          <w:b/>
          <w:color w:val="7F0000"/>
          <w:spacing w:val="-2"/>
          <w:sz w:val="24"/>
          <w:szCs w:val="24"/>
          <w:lang w:val="es-DO"/>
        </w:rPr>
        <w:t xml:space="preserve"> (SNCC.D.045).</w:t>
      </w:r>
    </w:p>
    <w:p w14:paraId="1FD7C4AF" w14:textId="77777777" w:rsidR="00B362B6" w:rsidRPr="00611D11" w:rsidRDefault="00E33113">
      <w:pPr>
        <w:numPr>
          <w:ilvl w:val="0"/>
          <w:numId w:val="27"/>
        </w:numPr>
        <w:tabs>
          <w:tab w:val="clear" w:pos="360"/>
          <w:tab w:val="decimal" w:pos="576"/>
        </w:tabs>
        <w:spacing w:line="266" w:lineRule="exact"/>
        <w:ind w:left="576"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Resumen de Experiencia de la</w:t>
      </w:r>
      <w:r w:rsidR="00C5691C" w:rsidRPr="00611D11">
        <w:rPr>
          <w:rFonts w:ascii="Arial" w:eastAsia="Arial Narrow" w:hAnsi="Arial" w:cs="Arial"/>
          <w:color w:val="000000"/>
          <w:spacing w:val="-2"/>
          <w:sz w:val="24"/>
          <w:szCs w:val="24"/>
          <w:lang w:val="es-DO"/>
        </w:rPr>
        <w:t xml:space="preserve"> compañía en Obras similares, (</w:t>
      </w:r>
      <w:r w:rsidRPr="00611D11">
        <w:rPr>
          <w:rFonts w:ascii="Arial" w:eastAsia="Arial Narrow" w:hAnsi="Arial" w:cs="Arial"/>
          <w:color w:val="000000"/>
          <w:spacing w:val="-2"/>
          <w:sz w:val="24"/>
          <w:szCs w:val="24"/>
          <w:lang w:val="es-DO"/>
        </w:rPr>
        <w:t>de igual magnitud)</w:t>
      </w:r>
      <w:r w:rsidRPr="00611D11">
        <w:rPr>
          <w:rFonts w:ascii="Arial" w:eastAsia="Arial Narrow" w:hAnsi="Arial" w:cs="Arial"/>
          <w:b/>
          <w:color w:val="7F0000"/>
          <w:spacing w:val="-2"/>
          <w:sz w:val="24"/>
          <w:szCs w:val="24"/>
          <w:lang w:val="es-DO"/>
        </w:rPr>
        <w:t xml:space="preserve"> (SNCC.D.049).</w:t>
      </w:r>
    </w:p>
    <w:p w14:paraId="33A11E47" w14:textId="77777777" w:rsidR="00B362B6" w:rsidRPr="00611D11" w:rsidRDefault="00E33113">
      <w:pPr>
        <w:numPr>
          <w:ilvl w:val="0"/>
          <w:numId w:val="27"/>
        </w:numPr>
        <w:tabs>
          <w:tab w:val="clear" w:pos="360"/>
          <w:tab w:val="decimal" w:pos="576"/>
        </w:tabs>
        <w:spacing w:before="1" w:line="268" w:lineRule="exact"/>
        <w:ind w:left="576"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Modelo de carta de designación o sustitución de Agentes Autorizados</w:t>
      </w:r>
      <w:r w:rsidRPr="00611D11">
        <w:rPr>
          <w:rFonts w:ascii="Arial" w:eastAsia="Arial Narrow" w:hAnsi="Arial" w:cs="Arial"/>
          <w:b/>
          <w:color w:val="7F0000"/>
          <w:spacing w:val="-2"/>
          <w:sz w:val="24"/>
          <w:szCs w:val="24"/>
          <w:lang w:val="es-DO"/>
        </w:rPr>
        <w:t xml:space="preserve"> (SNCC.D.051)</w:t>
      </w:r>
      <w:r w:rsidRPr="00611D11">
        <w:rPr>
          <w:rFonts w:ascii="Arial" w:eastAsia="Arial Narrow" w:hAnsi="Arial" w:cs="Arial"/>
          <w:color w:val="7F0000"/>
          <w:spacing w:val="-2"/>
          <w:sz w:val="24"/>
          <w:szCs w:val="24"/>
          <w:lang w:val="es-DO"/>
        </w:rPr>
        <w:t>.</w:t>
      </w:r>
    </w:p>
    <w:p w14:paraId="4713662E" w14:textId="77777777" w:rsidR="00B362B6" w:rsidRPr="00611D11" w:rsidRDefault="00E33113">
      <w:pPr>
        <w:numPr>
          <w:ilvl w:val="0"/>
          <w:numId w:val="27"/>
        </w:numPr>
        <w:tabs>
          <w:tab w:val="clear" w:pos="360"/>
          <w:tab w:val="decimal" w:pos="576"/>
        </w:tabs>
        <w:spacing w:before="1" w:line="265" w:lineRule="exact"/>
        <w:ind w:left="576" w:hanging="360"/>
        <w:jc w:val="both"/>
        <w:textAlignment w:val="baseline"/>
        <w:rPr>
          <w:rFonts w:ascii="Arial" w:eastAsia="Arial Narrow" w:hAnsi="Arial" w:cs="Arial"/>
          <w:color w:val="000000"/>
          <w:spacing w:val="-2"/>
          <w:sz w:val="24"/>
          <w:szCs w:val="24"/>
          <w:lang w:val="es-DO"/>
        </w:rPr>
      </w:pPr>
      <w:r w:rsidRPr="00611D11">
        <w:rPr>
          <w:rFonts w:ascii="Arial" w:eastAsia="Arial Narrow" w:hAnsi="Arial" w:cs="Arial"/>
          <w:color w:val="000000"/>
          <w:spacing w:val="-2"/>
          <w:sz w:val="24"/>
          <w:szCs w:val="24"/>
          <w:lang w:val="es-DO"/>
        </w:rPr>
        <w:t>Modelo de carta de aceptación de designación como Agentes Autorizados</w:t>
      </w:r>
      <w:r w:rsidRPr="00611D11">
        <w:rPr>
          <w:rFonts w:ascii="Arial" w:eastAsia="Arial Narrow" w:hAnsi="Arial" w:cs="Arial"/>
          <w:b/>
          <w:color w:val="7F0000"/>
          <w:spacing w:val="-2"/>
          <w:sz w:val="24"/>
          <w:szCs w:val="24"/>
          <w:lang w:val="es-DO"/>
        </w:rPr>
        <w:t xml:space="preserve"> (SNCC.D.052)</w:t>
      </w:r>
      <w:r w:rsidRPr="00611D11">
        <w:rPr>
          <w:rFonts w:ascii="Arial" w:eastAsia="Arial Narrow" w:hAnsi="Arial" w:cs="Arial"/>
          <w:color w:val="7F0000"/>
          <w:spacing w:val="-2"/>
          <w:sz w:val="24"/>
          <w:szCs w:val="24"/>
          <w:lang w:val="es-DO"/>
        </w:rPr>
        <w:t>.</w:t>
      </w:r>
    </w:p>
    <w:p w14:paraId="4E43CB20" w14:textId="77777777" w:rsidR="00B362B6" w:rsidRDefault="00E33113">
      <w:pPr>
        <w:numPr>
          <w:ilvl w:val="0"/>
          <w:numId w:val="27"/>
        </w:numPr>
        <w:tabs>
          <w:tab w:val="clear" w:pos="360"/>
          <w:tab w:val="decimal" w:pos="576"/>
        </w:tabs>
        <w:spacing w:line="267" w:lineRule="exact"/>
        <w:ind w:left="576" w:right="216" w:hanging="360"/>
        <w:jc w:val="both"/>
        <w:textAlignment w:val="baseline"/>
        <w:rPr>
          <w:rFonts w:ascii="Arial" w:eastAsia="Arial Narrow" w:hAnsi="Arial" w:cs="Arial"/>
          <w:color w:val="000000"/>
          <w:sz w:val="24"/>
          <w:szCs w:val="24"/>
          <w:lang w:val="es-DO"/>
        </w:rPr>
      </w:pPr>
      <w:r w:rsidRPr="00611D11">
        <w:rPr>
          <w:rFonts w:ascii="Arial" w:eastAsia="Arial Narrow" w:hAnsi="Arial" w:cs="Arial"/>
          <w:color w:val="000000"/>
          <w:sz w:val="24"/>
          <w:szCs w:val="24"/>
          <w:lang w:val="es-DO"/>
        </w:rPr>
        <w:lastRenderedPageBreak/>
        <w:t>Declaración Jurada del solicitante en la que manifieste que no se encuentra dentro de las prohibiciones establecidas en el Artículo 14 de la Ley 340-06 y donde manifieste si tiene o no juicio con el Estado Dominicano o sus entidades del Gobierno Central, de las Instituciones Descentralizadas y Autónomas no financieras, y de las Instituciones Públicas de la Seguridad Social, o si está sometida a un proceso de quiebra.</w:t>
      </w:r>
    </w:p>
    <w:p w14:paraId="0EF4855A" w14:textId="669362EF" w:rsidR="00703901" w:rsidRPr="00703901" w:rsidRDefault="00703901">
      <w:pPr>
        <w:numPr>
          <w:ilvl w:val="0"/>
          <w:numId w:val="27"/>
        </w:numPr>
        <w:tabs>
          <w:tab w:val="clear" w:pos="360"/>
          <w:tab w:val="decimal" w:pos="576"/>
        </w:tabs>
        <w:spacing w:line="267" w:lineRule="exact"/>
        <w:ind w:left="576" w:right="216" w:hanging="360"/>
        <w:jc w:val="both"/>
        <w:textAlignment w:val="baseline"/>
        <w:rPr>
          <w:rFonts w:ascii="Arial" w:eastAsia="Arial Narrow" w:hAnsi="Arial" w:cs="Arial"/>
          <w:color w:val="000000"/>
          <w:sz w:val="24"/>
          <w:szCs w:val="24"/>
          <w:lang w:val="es-DO"/>
        </w:rPr>
      </w:pPr>
      <w:r>
        <w:rPr>
          <w:rFonts w:ascii="Arial" w:eastAsia="Arial Narrow" w:hAnsi="Arial" w:cs="Arial"/>
          <w:color w:val="000000"/>
          <w:sz w:val="24"/>
          <w:szCs w:val="24"/>
          <w:lang w:val="es-DO"/>
        </w:rPr>
        <w:t xml:space="preserve">Equipos del Oferente </w:t>
      </w:r>
      <w:r w:rsidRPr="00611D11">
        <w:rPr>
          <w:rFonts w:ascii="Arial" w:eastAsia="Arial Narrow" w:hAnsi="Arial" w:cs="Arial"/>
          <w:b/>
          <w:color w:val="7F0000"/>
          <w:spacing w:val="-2"/>
          <w:sz w:val="24"/>
          <w:szCs w:val="24"/>
          <w:lang w:val="es-DO"/>
        </w:rPr>
        <w:t>(SNCC.D.03</w:t>
      </w:r>
      <w:r>
        <w:rPr>
          <w:rFonts w:ascii="Arial" w:eastAsia="Arial Narrow" w:hAnsi="Arial" w:cs="Arial"/>
          <w:b/>
          <w:color w:val="7F0000"/>
          <w:spacing w:val="-2"/>
          <w:sz w:val="24"/>
          <w:szCs w:val="24"/>
          <w:lang w:val="es-DO"/>
        </w:rPr>
        <w:t>6</w:t>
      </w:r>
      <w:r w:rsidRPr="00611D11">
        <w:rPr>
          <w:rFonts w:ascii="Arial" w:eastAsia="Arial Narrow" w:hAnsi="Arial" w:cs="Arial"/>
          <w:b/>
          <w:color w:val="7F0000"/>
          <w:spacing w:val="-2"/>
          <w:sz w:val="24"/>
          <w:szCs w:val="24"/>
          <w:lang w:val="es-DO"/>
        </w:rPr>
        <w:t>).</w:t>
      </w:r>
    </w:p>
    <w:p w14:paraId="7F3A7278" w14:textId="1244310F" w:rsidR="00703901" w:rsidRPr="00703901" w:rsidRDefault="00703901" w:rsidP="00703901">
      <w:pPr>
        <w:numPr>
          <w:ilvl w:val="0"/>
          <w:numId w:val="27"/>
        </w:numPr>
        <w:tabs>
          <w:tab w:val="clear" w:pos="360"/>
          <w:tab w:val="decimal" w:pos="576"/>
        </w:tabs>
        <w:spacing w:line="267" w:lineRule="exact"/>
        <w:ind w:left="576" w:right="216" w:hanging="360"/>
        <w:jc w:val="both"/>
        <w:textAlignment w:val="baseline"/>
        <w:rPr>
          <w:rFonts w:ascii="Arial" w:eastAsia="Arial Narrow" w:hAnsi="Arial" w:cs="Arial"/>
          <w:color w:val="000000"/>
          <w:sz w:val="24"/>
          <w:szCs w:val="24"/>
          <w:lang w:val="es-DO"/>
        </w:rPr>
      </w:pPr>
      <w:r>
        <w:rPr>
          <w:rFonts w:ascii="Arial" w:eastAsia="Arial Narrow" w:hAnsi="Arial" w:cs="Arial"/>
          <w:color w:val="000000"/>
          <w:sz w:val="24"/>
          <w:szCs w:val="24"/>
          <w:lang w:val="es-DO"/>
        </w:rPr>
        <w:t xml:space="preserve">Presentación de Oferta del Oferente </w:t>
      </w:r>
      <w:r>
        <w:rPr>
          <w:rFonts w:ascii="Arial" w:eastAsia="Arial Narrow" w:hAnsi="Arial" w:cs="Arial"/>
          <w:b/>
          <w:color w:val="7F0000"/>
          <w:spacing w:val="-2"/>
          <w:sz w:val="24"/>
          <w:szCs w:val="24"/>
          <w:lang w:val="es-DO"/>
        </w:rPr>
        <w:t>(SNCC.D.034</w:t>
      </w:r>
      <w:r w:rsidRPr="00611D11">
        <w:rPr>
          <w:rFonts w:ascii="Arial" w:eastAsia="Arial Narrow" w:hAnsi="Arial" w:cs="Arial"/>
          <w:b/>
          <w:color w:val="7F0000"/>
          <w:spacing w:val="-2"/>
          <w:sz w:val="24"/>
          <w:szCs w:val="24"/>
          <w:lang w:val="es-DO"/>
        </w:rPr>
        <w:t>).</w:t>
      </w:r>
    </w:p>
    <w:p w14:paraId="77BAAE67" w14:textId="4C933553" w:rsidR="00703901" w:rsidRPr="00611D11" w:rsidRDefault="00431B15" w:rsidP="00703901">
      <w:pPr>
        <w:numPr>
          <w:ilvl w:val="0"/>
          <w:numId w:val="27"/>
        </w:numPr>
        <w:tabs>
          <w:tab w:val="clear" w:pos="360"/>
          <w:tab w:val="decimal" w:pos="576"/>
        </w:tabs>
        <w:spacing w:line="267" w:lineRule="exact"/>
        <w:ind w:left="576" w:right="216" w:hanging="360"/>
        <w:jc w:val="both"/>
        <w:textAlignment w:val="baseline"/>
        <w:rPr>
          <w:rFonts w:ascii="Arial" w:eastAsia="Arial Narrow" w:hAnsi="Arial" w:cs="Arial"/>
          <w:color w:val="000000"/>
          <w:sz w:val="24"/>
          <w:szCs w:val="24"/>
          <w:lang w:val="es-DO"/>
        </w:rPr>
      </w:pPr>
      <w:r>
        <w:rPr>
          <w:rFonts w:ascii="Arial" w:eastAsia="Arial Narrow" w:hAnsi="Arial" w:cs="Arial"/>
          <w:color w:val="000000"/>
          <w:sz w:val="24"/>
          <w:szCs w:val="24"/>
          <w:lang w:val="es-DO"/>
        </w:rPr>
        <w:t>Información</w:t>
      </w:r>
      <w:r w:rsidR="00703901">
        <w:rPr>
          <w:rFonts w:ascii="Arial" w:eastAsia="Arial Narrow" w:hAnsi="Arial" w:cs="Arial"/>
          <w:color w:val="000000"/>
          <w:sz w:val="24"/>
          <w:szCs w:val="24"/>
          <w:lang w:val="es-DO"/>
        </w:rPr>
        <w:t xml:space="preserve"> del Oferente </w:t>
      </w:r>
      <w:r w:rsidR="00703901">
        <w:rPr>
          <w:rFonts w:ascii="Arial" w:eastAsia="Arial Narrow" w:hAnsi="Arial" w:cs="Arial"/>
          <w:b/>
          <w:color w:val="7F0000"/>
          <w:spacing w:val="-2"/>
          <w:sz w:val="24"/>
          <w:szCs w:val="24"/>
          <w:lang w:val="es-DO"/>
        </w:rPr>
        <w:t>(SNCC.D.042</w:t>
      </w:r>
      <w:r w:rsidR="00703901" w:rsidRPr="00611D11">
        <w:rPr>
          <w:rFonts w:ascii="Arial" w:eastAsia="Arial Narrow" w:hAnsi="Arial" w:cs="Arial"/>
          <w:b/>
          <w:color w:val="7F0000"/>
          <w:spacing w:val="-2"/>
          <w:sz w:val="24"/>
          <w:szCs w:val="24"/>
          <w:lang w:val="es-DO"/>
        </w:rPr>
        <w:t>).</w:t>
      </w:r>
    </w:p>
    <w:p w14:paraId="733FF584" w14:textId="77777777" w:rsidR="00703901" w:rsidRPr="00611D11" w:rsidRDefault="00703901" w:rsidP="00703901">
      <w:pPr>
        <w:tabs>
          <w:tab w:val="decimal" w:pos="360"/>
          <w:tab w:val="decimal" w:pos="576"/>
        </w:tabs>
        <w:spacing w:line="267" w:lineRule="exact"/>
        <w:ind w:left="576" w:right="216"/>
        <w:jc w:val="both"/>
        <w:textAlignment w:val="baseline"/>
        <w:rPr>
          <w:rFonts w:ascii="Arial" w:eastAsia="Arial Narrow" w:hAnsi="Arial" w:cs="Arial"/>
          <w:color w:val="000000"/>
          <w:sz w:val="24"/>
          <w:szCs w:val="24"/>
          <w:lang w:val="es-DO"/>
        </w:rPr>
      </w:pPr>
    </w:p>
    <w:p w14:paraId="26B4C01A" w14:textId="77777777" w:rsidR="00703901" w:rsidRPr="00611D11" w:rsidRDefault="00703901" w:rsidP="00703901">
      <w:pPr>
        <w:tabs>
          <w:tab w:val="decimal" w:pos="360"/>
          <w:tab w:val="decimal" w:pos="576"/>
        </w:tabs>
        <w:spacing w:line="267" w:lineRule="exact"/>
        <w:ind w:left="216" w:right="216"/>
        <w:jc w:val="both"/>
        <w:textAlignment w:val="baseline"/>
        <w:rPr>
          <w:rFonts w:ascii="Arial" w:eastAsia="Arial Narrow" w:hAnsi="Arial" w:cs="Arial"/>
          <w:color w:val="000000"/>
          <w:sz w:val="24"/>
          <w:szCs w:val="24"/>
          <w:lang w:val="es-DO"/>
        </w:rPr>
      </w:pPr>
    </w:p>
    <w:sectPr w:rsidR="00703901" w:rsidRPr="00611D11" w:rsidSect="0027529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5B588" w14:textId="77777777" w:rsidR="00317366" w:rsidRDefault="00317366" w:rsidP="0065542F">
      <w:r>
        <w:separator/>
      </w:r>
    </w:p>
  </w:endnote>
  <w:endnote w:type="continuationSeparator" w:id="0">
    <w:p w14:paraId="42970038" w14:textId="77777777" w:rsidR="00317366" w:rsidRDefault="00317366" w:rsidP="0065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Wingdings">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0863"/>
      <w:docPartObj>
        <w:docPartGallery w:val="Page Numbers (Bottom of Page)"/>
        <w:docPartUnique/>
      </w:docPartObj>
    </w:sdtPr>
    <w:sdtEndPr>
      <w:rPr>
        <w:noProof/>
      </w:rPr>
    </w:sdtEndPr>
    <w:sdtContent>
      <w:p w14:paraId="0DC22A8F" w14:textId="228D68EF" w:rsidR="00EB10A7" w:rsidRDefault="00EB10A7">
        <w:pPr>
          <w:pStyle w:val="Piedepgina"/>
          <w:jc w:val="right"/>
        </w:pPr>
        <w:r>
          <w:fldChar w:fldCharType="begin"/>
        </w:r>
        <w:r>
          <w:instrText xml:space="preserve"> PAGE   \* MERGEFORMAT </w:instrText>
        </w:r>
        <w:r>
          <w:fldChar w:fldCharType="separate"/>
        </w:r>
        <w:r w:rsidR="00574FA8">
          <w:rPr>
            <w:noProof/>
          </w:rPr>
          <w:t>1</w:t>
        </w:r>
        <w:r>
          <w:rPr>
            <w:noProof/>
          </w:rPr>
          <w:fldChar w:fldCharType="end"/>
        </w:r>
      </w:p>
    </w:sdtContent>
  </w:sdt>
  <w:p w14:paraId="6CE769CB" w14:textId="77777777" w:rsidR="00EB10A7" w:rsidRDefault="00EB10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16678"/>
      <w:docPartObj>
        <w:docPartGallery w:val="Page Numbers (Bottom of Page)"/>
        <w:docPartUnique/>
      </w:docPartObj>
    </w:sdtPr>
    <w:sdtEndPr>
      <w:rPr>
        <w:noProof/>
      </w:rPr>
    </w:sdtEndPr>
    <w:sdtContent>
      <w:p w14:paraId="63E37B21" w14:textId="654FF585" w:rsidR="00EB10A7" w:rsidRDefault="00EB10A7">
        <w:pPr>
          <w:pStyle w:val="Piedepgina"/>
          <w:jc w:val="right"/>
        </w:pPr>
        <w:r>
          <w:fldChar w:fldCharType="begin"/>
        </w:r>
        <w:r>
          <w:instrText xml:space="preserve"> PAGE   \* MERGEFORMAT </w:instrText>
        </w:r>
        <w:r>
          <w:fldChar w:fldCharType="separate"/>
        </w:r>
        <w:r w:rsidR="00574FA8">
          <w:rPr>
            <w:noProof/>
          </w:rPr>
          <w:t>4</w:t>
        </w:r>
        <w:r>
          <w:rPr>
            <w:noProof/>
          </w:rPr>
          <w:fldChar w:fldCharType="end"/>
        </w:r>
      </w:p>
    </w:sdtContent>
  </w:sdt>
  <w:p w14:paraId="28F7961A" w14:textId="77777777" w:rsidR="00EB10A7" w:rsidRDefault="00EB10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CE946" w14:textId="77777777" w:rsidR="00317366" w:rsidRDefault="00317366" w:rsidP="0065542F">
      <w:r>
        <w:separator/>
      </w:r>
    </w:p>
  </w:footnote>
  <w:footnote w:type="continuationSeparator" w:id="0">
    <w:p w14:paraId="354D9E0E" w14:textId="77777777" w:rsidR="00317366" w:rsidRDefault="00317366" w:rsidP="00655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76A"/>
    <w:multiLevelType w:val="multilevel"/>
    <w:tmpl w:val="9A842138"/>
    <w:lvl w:ilvl="0">
      <w:start w:val="1"/>
      <w:numFmt w:val="lowerLetter"/>
      <w:lvlText w:val="%1)"/>
      <w:lvlJc w:val="left"/>
      <w:pPr>
        <w:tabs>
          <w:tab w:val="decimal" w:pos="432"/>
        </w:tabs>
        <w:ind w:left="720"/>
      </w:pPr>
      <w:rPr>
        <w:rFonts w:ascii="Arial Narrow" w:eastAsia="Arial Narrow" w:hAnsi="Arial Narrow"/>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5B2F"/>
    <w:multiLevelType w:val="multilevel"/>
    <w:tmpl w:val="DBB4080C"/>
    <w:lvl w:ilvl="0">
      <w:start w:val="1"/>
      <w:numFmt w:val="bullet"/>
      <w:lvlText w:val=""/>
      <w:lvlJc w:val="left"/>
      <w:pPr>
        <w:tabs>
          <w:tab w:val="decimal" w:pos="360"/>
        </w:tabs>
        <w:ind w:left="720"/>
      </w:pPr>
      <w:rPr>
        <w:rFonts w:ascii="Wingdings" w:eastAsia="Wingdings" w:hAnsi="Wingdings"/>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74FAF"/>
    <w:multiLevelType w:val="multilevel"/>
    <w:tmpl w:val="17C65590"/>
    <w:lvl w:ilvl="0">
      <w:start w:val="1"/>
      <w:numFmt w:val="decimal"/>
      <w:lvlText w:val="%1)"/>
      <w:lvlJc w:val="left"/>
      <w:pPr>
        <w:tabs>
          <w:tab w:val="decimal" w:pos="360"/>
        </w:tabs>
        <w:ind w:left="720"/>
      </w:pPr>
      <w:rPr>
        <w:rFonts w:ascii="Arial Narrow" w:eastAsia="Arial Narrow" w:hAnsi="Arial Narrow"/>
        <w:b w:val="0"/>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26033"/>
    <w:multiLevelType w:val="multilevel"/>
    <w:tmpl w:val="C2D4B158"/>
    <w:lvl w:ilvl="0">
      <w:start w:val="1"/>
      <w:numFmt w:val="decimal"/>
      <w:lvlText w:val="%1)"/>
      <w:lvlJc w:val="left"/>
      <w:pPr>
        <w:tabs>
          <w:tab w:val="decimal" w:pos="432"/>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4058E4"/>
    <w:multiLevelType w:val="multilevel"/>
    <w:tmpl w:val="F9ACEB66"/>
    <w:lvl w:ilvl="0">
      <w:start w:val="7"/>
      <w:numFmt w:val="decimal"/>
      <w:lvlText w:val="%1)"/>
      <w:lvlJc w:val="left"/>
      <w:pPr>
        <w:tabs>
          <w:tab w:val="decimal" w:pos="432"/>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314CA"/>
    <w:multiLevelType w:val="multilevel"/>
    <w:tmpl w:val="87764112"/>
    <w:lvl w:ilvl="0">
      <w:start w:val="21"/>
      <w:numFmt w:val="decimal"/>
      <w:lvlText w:val="%1."/>
      <w:lvlJc w:val="left"/>
      <w:pPr>
        <w:tabs>
          <w:tab w:val="decimal" w:pos="360"/>
        </w:tabs>
        <w:ind w:left="720"/>
      </w:pPr>
      <w:rPr>
        <w:rFonts w:ascii="Arial Narrow" w:eastAsia="Arial Narrow" w:hAnsi="Arial Narrow"/>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E4797"/>
    <w:multiLevelType w:val="multilevel"/>
    <w:tmpl w:val="4EA6AB2C"/>
    <w:lvl w:ilvl="0">
      <w:start w:val="4"/>
      <w:numFmt w:val="decimal"/>
      <w:lvlText w:val="%1."/>
      <w:lvlJc w:val="left"/>
      <w:pPr>
        <w:tabs>
          <w:tab w:val="decimal" w:pos="360"/>
        </w:tabs>
        <w:ind w:left="720"/>
      </w:pPr>
      <w:rPr>
        <w:rFonts w:ascii="Arial Narrow" w:eastAsia="Arial Narrow" w:hAnsi="Arial Narro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532D5"/>
    <w:multiLevelType w:val="hybridMultilevel"/>
    <w:tmpl w:val="58C02CCA"/>
    <w:lvl w:ilvl="0" w:tplc="E4F8A728">
      <w:start w:val="8"/>
      <w:numFmt w:val="decimal"/>
      <w:lvlText w:val="%1"/>
      <w:lvlJc w:val="left"/>
      <w:pPr>
        <w:ind w:left="502" w:hanging="36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8">
    <w:nsid w:val="26A123F8"/>
    <w:multiLevelType w:val="multilevel"/>
    <w:tmpl w:val="5682184C"/>
    <w:lvl w:ilvl="0">
      <w:start w:val="1"/>
      <w:numFmt w:val="decimal"/>
      <w:lvlText w:val="%1."/>
      <w:lvlJc w:val="left"/>
      <w:pPr>
        <w:tabs>
          <w:tab w:val="decimal" w:pos="792"/>
        </w:tabs>
        <w:ind w:left="720"/>
      </w:pPr>
      <w:rPr>
        <w:rFonts w:ascii="Arial Narrow" w:eastAsia="Arial Narrow" w:hAnsi="Arial Narrow"/>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A52AE"/>
    <w:multiLevelType w:val="multilevel"/>
    <w:tmpl w:val="5C50D322"/>
    <w:lvl w:ilvl="0">
      <w:start w:val="6"/>
      <w:numFmt w:val="decimal"/>
      <w:lvlText w:val="%1."/>
      <w:lvlJc w:val="left"/>
      <w:pPr>
        <w:tabs>
          <w:tab w:val="decimal" w:pos="360"/>
        </w:tabs>
        <w:ind w:left="720"/>
      </w:pPr>
      <w:rPr>
        <w:rFonts w:ascii="Arial Narrow" w:eastAsia="Arial Narrow" w:hAnsi="Arial Narrow"/>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D3BB6"/>
    <w:multiLevelType w:val="multilevel"/>
    <w:tmpl w:val="C7F206A0"/>
    <w:lvl w:ilvl="0">
      <w:start w:val="1"/>
      <w:numFmt w:val="decimal"/>
      <w:lvlText w:val="%1."/>
      <w:lvlJc w:val="left"/>
      <w:pPr>
        <w:tabs>
          <w:tab w:val="decimal" w:pos="216"/>
        </w:tabs>
        <w:ind w:left="720"/>
      </w:pPr>
      <w:rPr>
        <w:rFonts w:ascii="Arial Narrow" w:eastAsia="Arial Narrow" w:hAnsi="Arial Narrow"/>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B6EF9"/>
    <w:multiLevelType w:val="multilevel"/>
    <w:tmpl w:val="45CAEDBE"/>
    <w:lvl w:ilvl="0">
      <w:start w:val="1"/>
      <w:numFmt w:val="decimal"/>
      <w:lvlText w:val="%1."/>
      <w:lvlJc w:val="left"/>
      <w:pPr>
        <w:tabs>
          <w:tab w:val="decimal" w:pos="360"/>
        </w:tabs>
        <w:ind w:left="720"/>
      </w:pPr>
      <w:rPr>
        <w:rFonts w:ascii="Arial Narrow" w:eastAsia="Arial Narrow" w:hAnsi="Arial Narrow"/>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F16E1"/>
    <w:multiLevelType w:val="multilevel"/>
    <w:tmpl w:val="D290956E"/>
    <w:lvl w:ilvl="0">
      <w:start w:val="1"/>
      <w:numFmt w:val="decimal"/>
      <w:lvlText w:val="%1."/>
      <w:lvlJc w:val="left"/>
      <w:pPr>
        <w:tabs>
          <w:tab w:val="decimal" w:pos="288"/>
        </w:tabs>
        <w:ind w:left="720"/>
      </w:pPr>
      <w:rPr>
        <w:rFonts w:ascii="Arial Narrow" w:eastAsia="Arial Narrow" w:hAnsi="Arial Narro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252DD2"/>
    <w:multiLevelType w:val="multilevel"/>
    <w:tmpl w:val="40546C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9A52181"/>
    <w:multiLevelType w:val="multilevel"/>
    <w:tmpl w:val="37F87660"/>
    <w:lvl w:ilvl="0">
      <w:start w:val="1"/>
      <w:numFmt w:val="upperLetter"/>
      <w:lvlText w:val="%1)"/>
      <w:lvlJc w:val="left"/>
      <w:pPr>
        <w:tabs>
          <w:tab w:val="decimal" w:pos="360"/>
        </w:tabs>
        <w:ind w:left="720"/>
      </w:pPr>
      <w:rPr>
        <w:rFonts w:ascii="Arial Narrow" w:eastAsia="Arial Narrow" w:hAnsi="Arial Narrow"/>
        <w:b/>
        <w:strike w:val="0"/>
        <w:color w:val="000000"/>
        <w:spacing w:val="-4"/>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A468F"/>
    <w:multiLevelType w:val="multilevel"/>
    <w:tmpl w:val="1910BF16"/>
    <w:lvl w:ilvl="0">
      <w:start w:val="1"/>
      <w:numFmt w:val="lowerLetter"/>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F7297A"/>
    <w:multiLevelType w:val="multilevel"/>
    <w:tmpl w:val="D80850CE"/>
    <w:lvl w:ilvl="0">
      <w:start w:val="1"/>
      <w:numFmt w:val="lowerLetter"/>
      <w:lvlText w:val="%1)"/>
      <w:lvlJc w:val="left"/>
      <w:pPr>
        <w:tabs>
          <w:tab w:val="decimal" w:pos="576"/>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A97589"/>
    <w:multiLevelType w:val="multilevel"/>
    <w:tmpl w:val="C2721C8C"/>
    <w:lvl w:ilvl="0">
      <w:start w:val="1"/>
      <w:numFmt w:val="decimal"/>
      <w:lvlText w:val="%1."/>
      <w:lvlJc w:val="left"/>
      <w:pPr>
        <w:tabs>
          <w:tab w:val="decimal" w:pos="432"/>
        </w:tabs>
        <w:ind w:left="720"/>
      </w:pPr>
      <w:rPr>
        <w:rFonts w:ascii="Arial Narrow" w:eastAsia="Arial Narrow" w:hAnsi="Arial Narrow"/>
        <w:strike w:val="0"/>
        <w:color w:val="000000"/>
        <w:spacing w:val="-7"/>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7156F"/>
    <w:multiLevelType w:val="multilevel"/>
    <w:tmpl w:val="F594CC78"/>
    <w:lvl w:ilvl="0">
      <w:start w:val="7"/>
      <w:numFmt w:val="decimal"/>
      <w:lvlText w:val="%1."/>
      <w:lvlJc w:val="left"/>
      <w:pPr>
        <w:tabs>
          <w:tab w:val="decimal" w:pos="432"/>
        </w:tabs>
        <w:ind w:left="720"/>
      </w:pPr>
      <w:rPr>
        <w:rFonts w:ascii="Arial Narrow" w:eastAsia="Arial Narrow" w:hAnsi="Arial Narrow"/>
        <w:strike w:val="0"/>
        <w:color w:val="000000"/>
        <w:spacing w:val="-14"/>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422C46"/>
    <w:multiLevelType w:val="multilevel"/>
    <w:tmpl w:val="F4502904"/>
    <w:lvl w:ilvl="0">
      <w:start w:val="6"/>
      <w:numFmt w:val="decimal"/>
      <w:lvlText w:val="%1."/>
      <w:lvlJc w:val="left"/>
      <w:pPr>
        <w:tabs>
          <w:tab w:val="decimal" w:pos="-218"/>
        </w:tabs>
        <w:ind w:left="142"/>
      </w:pPr>
      <w:rPr>
        <w:rFonts w:ascii="Arial Narrow" w:eastAsia="Arial Narrow" w:hAnsi="Arial Narrow"/>
        <w:strike w:val="0"/>
        <w:color w:val="000000"/>
        <w:spacing w:val="0"/>
        <w:w w:val="100"/>
        <w:sz w:val="24"/>
        <w:vertAlign w:val="baseline"/>
        <w:lang w:val="es-D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4D279B"/>
    <w:multiLevelType w:val="multilevel"/>
    <w:tmpl w:val="4D9CD26A"/>
    <w:lvl w:ilvl="0">
      <w:start w:val="1"/>
      <w:numFmt w:val="decimal"/>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A5265C"/>
    <w:multiLevelType w:val="multilevel"/>
    <w:tmpl w:val="A900F844"/>
    <w:lvl w:ilvl="0">
      <w:start w:val="1"/>
      <w:numFmt w:val="bullet"/>
      <w:lvlText w:val="o"/>
      <w:lvlJc w:val="left"/>
      <w:pPr>
        <w:tabs>
          <w:tab w:val="decimal" w:pos="216"/>
        </w:tabs>
        <w:ind w:left="720"/>
      </w:pPr>
      <w:rPr>
        <w:rFonts w:ascii="Courier New" w:eastAsia="Courier New" w:hAnsi="Courier New"/>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297DA5"/>
    <w:multiLevelType w:val="multilevel"/>
    <w:tmpl w:val="DBF0296E"/>
    <w:lvl w:ilvl="0">
      <w:start w:val="1"/>
      <w:numFmt w:val="upp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E122CD"/>
    <w:multiLevelType w:val="multilevel"/>
    <w:tmpl w:val="7A685336"/>
    <w:lvl w:ilvl="0">
      <w:start w:val="1"/>
      <w:numFmt w:val="lowerLetter"/>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D4719C"/>
    <w:multiLevelType w:val="multilevel"/>
    <w:tmpl w:val="84C648EC"/>
    <w:lvl w:ilvl="0">
      <w:start w:val="1"/>
      <w:numFmt w:val="lowerLetter"/>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5B48F5"/>
    <w:multiLevelType w:val="multilevel"/>
    <w:tmpl w:val="4D729E8E"/>
    <w:lvl w:ilvl="0">
      <w:start w:val="11"/>
      <w:numFmt w:val="decimal"/>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0533A9"/>
    <w:multiLevelType w:val="multilevel"/>
    <w:tmpl w:val="2AA439E2"/>
    <w:lvl w:ilvl="0">
      <w:start w:val="1"/>
      <w:numFmt w:val="lowerLetter"/>
      <w:lvlText w:val="%1)"/>
      <w:lvlJc w:val="left"/>
      <w:pPr>
        <w:tabs>
          <w:tab w:val="decimal" w:pos="360"/>
        </w:tabs>
        <w:ind w:left="720"/>
      </w:pPr>
      <w:rPr>
        <w:rFonts w:ascii="Arial Narrow" w:eastAsia="Arial Narrow" w:hAnsi="Arial Narrow"/>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1A3EAB"/>
    <w:multiLevelType w:val="multilevel"/>
    <w:tmpl w:val="D52C9D9C"/>
    <w:lvl w:ilvl="0">
      <w:start w:val="1"/>
      <w:numFmt w:val="decimal"/>
      <w:lvlText w:val="%1)"/>
      <w:lvlJc w:val="left"/>
      <w:pPr>
        <w:tabs>
          <w:tab w:val="decimal" w:pos="360"/>
        </w:tabs>
        <w:ind w:left="720"/>
      </w:pPr>
      <w:rPr>
        <w:rFonts w:ascii="Arial Narrow" w:eastAsia="Arial Narrow" w:hAnsi="Arial Narrow"/>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E412F7"/>
    <w:multiLevelType w:val="multilevel"/>
    <w:tmpl w:val="93C46F66"/>
    <w:lvl w:ilvl="0">
      <w:start w:val="1"/>
      <w:numFmt w:val="bullet"/>
      <w:lvlText w:val=""/>
      <w:lvlJc w:val="left"/>
      <w:pPr>
        <w:tabs>
          <w:tab w:val="decimal" w:pos="432"/>
        </w:tabs>
        <w:ind w:left="720"/>
      </w:pPr>
      <w:rPr>
        <w:rFonts w:ascii="Wingdings" w:eastAsia="Wingdings" w:hAnsi="Wingdings"/>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7"/>
  </w:num>
  <w:num w:numId="3">
    <w:abstractNumId w:val="24"/>
  </w:num>
  <w:num w:numId="4">
    <w:abstractNumId w:val="28"/>
  </w:num>
  <w:num w:numId="5">
    <w:abstractNumId w:val="0"/>
  </w:num>
  <w:num w:numId="6">
    <w:abstractNumId w:val="20"/>
  </w:num>
  <w:num w:numId="7">
    <w:abstractNumId w:val="25"/>
  </w:num>
  <w:num w:numId="8">
    <w:abstractNumId w:val="2"/>
  </w:num>
  <w:num w:numId="9">
    <w:abstractNumId w:val="21"/>
  </w:num>
  <w:num w:numId="10">
    <w:abstractNumId w:val="26"/>
  </w:num>
  <w:num w:numId="11">
    <w:abstractNumId w:val="3"/>
  </w:num>
  <w:num w:numId="12">
    <w:abstractNumId w:val="4"/>
  </w:num>
  <w:num w:numId="13">
    <w:abstractNumId w:val="12"/>
  </w:num>
  <w:num w:numId="14">
    <w:abstractNumId w:val="6"/>
  </w:num>
  <w:num w:numId="15">
    <w:abstractNumId w:val="10"/>
  </w:num>
  <w:num w:numId="16">
    <w:abstractNumId w:val="18"/>
  </w:num>
  <w:num w:numId="17">
    <w:abstractNumId w:val="17"/>
  </w:num>
  <w:num w:numId="18">
    <w:abstractNumId w:val="19"/>
  </w:num>
  <w:num w:numId="19">
    <w:abstractNumId w:val="5"/>
  </w:num>
  <w:num w:numId="20">
    <w:abstractNumId w:val="22"/>
  </w:num>
  <w:num w:numId="21">
    <w:abstractNumId w:val="23"/>
  </w:num>
  <w:num w:numId="22">
    <w:abstractNumId w:val="15"/>
  </w:num>
  <w:num w:numId="23">
    <w:abstractNumId w:val="8"/>
  </w:num>
  <w:num w:numId="24">
    <w:abstractNumId w:val="14"/>
  </w:num>
  <w:num w:numId="25">
    <w:abstractNumId w:val="16"/>
  </w:num>
  <w:num w:numId="26">
    <w:abstractNumId w:val="11"/>
  </w:num>
  <w:num w:numId="27">
    <w:abstractNumId w:val="9"/>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B6"/>
    <w:rsid w:val="00007633"/>
    <w:rsid w:val="00082B1E"/>
    <w:rsid w:val="000A19BC"/>
    <w:rsid w:val="000B2DCF"/>
    <w:rsid w:val="000E4CB4"/>
    <w:rsid w:val="000F736E"/>
    <w:rsid w:val="001239AB"/>
    <w:rsid w:val="00130A12"/>
    <w:rsid w:val="00174B13"/>
    <w:rsid w:val="001A785B"/>
    <w:rsid w:val="001B269E"/>
    <w:rsid w:val="001E52ED"/>
    <w:rsid w:val="001F77C3"/>
    <w:rsid w:val="00202FD4"/>
    <w:rsid w:val="00203A99"/>
    <w:rsid w:val="002101A2"/>
    <w:rsid w:val="00225320"/>
    <w:rsid w:val="00274BF1"/>
    <w:rsid w:val="00275297"/>
    <w:rsid w:val="00283110"/>
    <w:rsid w:val="00285732"/>
    <w:rsid w:val="00292275"/>
    <w:rsid w:val="002A0304"/>
    <w:rsid w:val="002A7404"/>
    <w:rsid w:val="002C79AD"/>
    <w:rsid w:val="002D1F04"/>
    <w:rsid w:val="002F5171"/>
    <w:rsid w:val="00304028"/>
    <w:rsid w:val="00307AA1"/>
    <w:rsid w:val="00307BA0"/>
    <w:rsid w:val="00317366"/>
    <w:rsid w:val="00356FF2"/>
    <w:rsid w:val="00362CBB"/>
    <w:rsid w:val="00394292"/>
    <w:rsid w:val="003B4075"/>
    <w:rsid w:val="003E539E"/>
    <w:rsid w:val="003F0C2E"/>
    <w:rsid w:val="00406728"/>
    <w:rsid w:val="004201BB"/>
    <w:rsid w:val="00430E73"/>
    <w:rsid w:val="00431B15"/>
    <w:rsid w:val="00433081"/>
    <w:rsid w:val="004528EE"/>
    <w:rsid w:val="00462A82"/>
    <w:rsid w:val="004A22FB"/>
    <w:rsid w:val="004A7E9E"/>
    <w:rsid w:val="004C691D"/>
    <w:rsid w:val="004E0705"/>
    <w:rsid w:val="0050784D"/>
    <w:rsid w:val="0055535C"/>
    <w:rsid w:val="00574FA8"/>
    <w:rsid w:val="005A4B63"/>
    <w:rsid w:val="005C5CD8"/>
    <w:rsid w:val="005C6BBF"/>
    <w:rsid w:val="005F4218"/>
    <w:rsid w:val="005F56C1"/>
    <w:rsid w:val="0060243C"/>
    <w:rsid w:val="00603E2B"/>
    <w:rsid w:val="00611D11"/>
    <w:rsid w:val="00614B27"/>
    <w:rsid w:val="00632C8B"/>
    <w:rsid w:val="0065542F"/>
    <w:rsid w:val="00673B6D"/>
    <w:rsid w:val="00675917"/>
    <w:rsid w:val="0069283D"/>
    <w:rsid w:val="006B5FB2"/>
    <w:rsid w:val="006D1D4A"/>
    <w:rsid w:val="006F4C97"/>
    <w:rsid w:val="0070243C"/>
    <w:rsid w:val="00703901"/>
    <w:rsid w:val="00734842"/>
    <w:rsid w:val="007348E4"/>
    <w:rsid w:val="00737BA2"/>
    <w:rsid w:val="0075630E"/>
    <w:rsid w:val="00761B7D"/>
    <w:rsid w:val="00772D84"/>
    <w:rsid w:val="0079018E"/>
    <w:rsid w:val="007950E5"/>
    <w:rsid w:val="007A12AA"/>
    <w:rsid w:val="007B19E4"/>
    <w:rsid w:val="007C5AA7"/>
    <w:rsid w:val="007C5D4A"/>
    <w:rsid w:val="007D1EE5"/>
    <w:rsid w:val="007E2A11"/>
    <w:rsid w:val="007F4B4D"/>
    <w:rsid w:val="00802D6D"/>
    <w:rsid w:val="00811CE0"/>
    <w:rsid w:val="008322E1"/>
    <w:rsid w:val="00850E86"/>
    <w:rsid w:val="0086511F"/>
    <w:rsid w:val="0087170A"/>
    <w:rsid w:val="00880C0B"/>
    <w:rsid w:val="00892567"/>
    <w:rsid w:val="008A271E"/>
    <w:rsid w:val="008B5D1E"/>
    <w:rsid w:val="008B7F4F"/>
    <w:rsid w:val="008E1E8D"/>
    <w:rsid w:val="008E21F4"/>
    <w:rsid w:val="008E7D71"/>
    <w:rsid w:val="008F5C77"/>
    <w:rsid w:val="009132F6"/>
    <w:rsid w:val="00920BF5"/>
    <w:rsid w:val="0092788D"/>
    <w:rsid w:val="00996982"/>
    <w:rsid w:val="009A314C"/>
    <w:rsid w:val="009B463A"/>
    <w:rsid w:val="009B7164"/>
    <w:rsid w:val="009C36CC"/>
    <w:rsid w:val="009C79E1"/>
    <w:rsid w:val="009D78E3"/>
    <w:rsid w:val="009E62BC"/>
    <w:rsid w:val="009F0474"/>
    <w:rsid w:val="009F70B0"/>
    <w:rsid w:val="00A20736"/>
    <w:rsid w:val="00A23095"/>
    <w:rsid w:val="00A41F0C"/>
    <w:rsid w:val="00A608F5"/>
    <w:rsid w:val="00AA3946"/>
    <w:rsid w:val="00AD0D06"/>
    <w:rsid w:val="00AD3A28"/>
    <w:rsid w:val="00AF3F14"/>
    <w:rsid w:val="00AF6932"/>
    <w:rsid w:val="00AF7DF2"/>
    <w:rsid w:val="00B024C1"/>
    <w:rsid w:val="00B362B6"/>
    <w:rsid w:val="00B51B83"/>
    <w:rsid w:val="00B917DA"/>
    <w:rsid w:val="00B976DD"/>
    <w:rsid w:val="00BA6751"/>
    <w:rsid w:val="00BC0AC2"/>
    <w:rsid w:val="00BE0B75"/>
    <w:rsid w:val="00BE12E0"/>
    <w:rsid w:val="00BE3F39"/>
    <w:rsid w:val="00BE4AAB"/>
    <w:rsid w:val="00BF0BCC"/>
    <w:rsid w:val="00C00F61"/>
    <w:rsid w:val="00C20C22"/>
    <w:rsid w:val="00C342F0"/>
    <w:rsid w:val="00C44A6C"/>
    <w:rsid w:val="00C508E7"/>
    <w:rsid w:val="00C5691C"/>
    <w:rsid w:val="00C743A1"/>
    <w:rsid w:val="00C746BE"/>
    <w:rsid w:val="00CB0233"/>
    <w:rsid w:val="00CC1B81"/>
    <w:rsid w:val="00CE0A3A"/>
    <w:rsid w:val="00D24130"/>
    <w:rsid w:val="00D30FF9"/>
    <w:rsid w:val="00D514F2"/>
    <w:rsid w:val="00D52BF9"/>
    <w:rsid w:val="00D627D5"/>
    <w:rsid w:val="00D67CF6"/>
    <w:rsid w:val="00D71495"/>
    <w:rsid w:val="00D74523"/>
    <w:rsid w:val="00D850EB"/>
    <w:rsid w:val="00D96994"/>
    <w:rsid w:val="00DC6EB4"/>
    <w:rsid w:val="00DE21D0"/>
    <w:rsid w:val="00DF170C"/>
    <w:rsid w:val="00DF5148"/>
    <w:rsid w:val="00E120BA"/>
    <w:rsid w:val="00E14C87"/>
    <w:rsid w:val="00E33113"/>
    <w:rsid w:val="00E56C4F"/>
    <w:rsid w:val="00E5784E"/>
    <w:rsid w:val="00E6075E"/>
    <w:rsid w:val="00E66192"/>
    <w:rsid w:val="00E96F5D"/>
    <w:rsid w:val="00EA2F45"/>
    <w:rsid w:val="00EA73CF"/>
    <w:rsid w:val="00EB10A7"/>
    <w:rsid w:val="00ED3781"/>
    <w:rsid w:val="00EE18C4"/>
    <w:rsid w:val="00F12B4C"/>
    <w:rsid w:val="00F239C8"/>
    <w:rsid w:val="00F25EA6"/>
    <w:rsid w:val="00F35F8F"/>
    <w:rsid w:val="00F56D8C"/>
    <w:rsid w:val="00F81DD6"/>
    <w:rsid w:val="00F85C5D"/>
    <w:rsid w:val="00F96DAE"/>
    <w:rsid w:val="00FA3343"/>
    <w:rsid w:val="00FA4BB6"/>
    <w:rsid w:val="00FB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3113"/>
  </w:style>
  <w:style w:type="paragraph" w:customStyle="1" w:styleId="Default">
    <w:name w:val="Default"/>
    <w:rsid w:val="00A23095"/>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274BF1"/>
    <w:pPr>
      <w:ind w:left="720"/>
      <w:contextualSpacing/>
    </w:pPr>
  </w:style>
  <w:style w:type="paragraph" w:styleId="Encabezado">
    <w:name w:val="header"/>
    <w:basedOn w:val="Normal"/>
    <w:link w:val="EncabezadoCar"/>
    <w:uiPriority w:val="99"/>
    <w:unhideWhenUsed/>
    <w:rsid w:val="0065542F"/>
    <w:pPr>
      <w:tabs>
        <w:tab w:val="center" w:pos="4680"/>
        <w:tab w:val="right" w:pos="9360"/>
      </w:tabs>
    </w:pPr>
  </w:style>
  <w:style w:type="character" w:customStyle="1" w:styleId="EncabezadoCar">
    <w:name w:val="Encabezado Car"/>
    <w:basedOn w:val="Fuentedeprrafopredeter"/>
    <w:link w:val="Encabezado"/>
    <w:uiPriority w:val="99"/>
    <w:rsid w:val="0065542F"/>
  </w:style>
  <w:style w:type="paragraph" w:styleId="Piedepgina">
    <w:name w:val="footer"/>
    <w:basedOn w:val="Normal"/>
    <w:link w:val="PiedepginaCar"/>
    <w:uiPriority w:val="99"/>
    <w:unhideWhenUsed/>
    <w:rsid w:val="0065542F"/>
    <w:pPr>
      <w:tabs>
        <w:tab w:val="center" w:pos="4680"/>
        <w:tab w:val="right" w:pos="9360"/>
      </w:tabs>
    </w:pPr>
  </w:style>
  <w:style w:type="character" w:customStyle="1" w:styleId="PiedepginaCar">
    <w:name w:val="Pie de página Car"/>
    <w:basedOn w:val="Fuentedeprrafopredeter"/>
    <w:link w:val="Piedepgina"/>
    <w:uiPriority w:val="99"/>
    <w:rsid w:val="0065542F"/>
  </w:style>
  <w:style w:type="character" w:styleId="Refdecomentario">
    <w:name w:val="annotation reference"/>
    <w:basedOn w:val="Fuentedeprrafopredeter"/>
    <w:uiPriority w:val="99"/>
    <w:semiHidden/>
    <w:unhideWhenUsed/>
    <w:rsid w:val="000F736E"/>
    <w:rPr>
      <w:sz w:val="16"/>
      <w:szCs w:val="16"/>
    </w:rPr>
  </w:style>
  <w:style w:type="paragraph" w:styleId="Textocomentario">
    <w:name w:val="annotation text"/>
    <w:basedOn w:val="Normal"/>
    <w:link w:val="TextocomentarioCar"/>
    <w:uiPriority w:val="99"/>
    <w:semiHidden/>
    <w:unhideWhenUsed/>
    <w:rsid w:val="000F736E"/>
    <w:rPr>
      <w:sz w:val="20"/>
      <w:szCs w:val="20"/>
    </w:rPr>
  </w:style>
  <w:style w:type="character" w:customStyle="1" w:styleId="TextocomentarioCar">
    <w:name w:val="Texto comentario Car"/>
    <w:basedOn w:val="Fuentedeprrafopredeter"/>
    <w:link w:val="Textocomentario"/>
    <w:uiPriority w:val="99"/>
    <w:semiHidden/>
    <w:rsid w:val="000F736E"/>
    <w:rPr>
      <w:sz w:val="20"/>
      <w:szCs w:val="20"/>
    </w:rPr>
  </w:style>
  <w:style w:type="paragraph" w:styleId="Asuntodelcomentario">
    <w:name w:val="annotation subject"/>
    <w:basedOn w:val="Textocomentario"/>
    <w:next w:val="Textocomentario"/>
    <w:link w:val="AsuntodelcomentarioCar"/>
    <w:uiPriority w:val="99"/>
    <w:semiHidden/>
    <w:unhideWhenUsed/>
    <w:rsid w:val="000F736E"/>
    <w:rPr>
      <w:b/>
      <w:bCs/>
    </w:rPr>
  </w:style>
  <w:style w:type="character" w:customStyle="1" w:styleId="AsuntodelcomentarioCar">
    <w:name w:val="Asunto del comentario Car"/>
    <w:basedOn w:val="TextocomentarioCar"/>
    <w:link w:val="Asuntodelcomentario"/>
    <w:uiPriority w:val="99"/>
    <w:semiHidden/>
    <w:rsid w:val="000F736E"/>
    <w:rPr>
      <w:b/>
      <w:bCs/>
      <w:sz w:val="20"/>
      <w:szCs w:val="20"/>
    </w:rPr>
  </w:style>
  <w:style w:type="paragraph" w:styleId="Textodeglobo">
    <w:name w:val="Balloon Text"/>
    <w:basedOn w:val="Normal"/>
    <w:link w:val="TextodegloboCar"/>
    <w:uiPriority w:val="99"/>
    <w:semiHidden/>
    <w:unhideWhenUsed/>
    <w:rsid w:val="000F73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36E"/>
    <w:rPr>
      <w:rFonts w:ascii="Segoe UI" w:hAnsi="Segoe UI" w:cs="Segoe UI"/>
      <w:sz w:val="18"/>
      <w:szCs w:val="18"/>
    </w:rPr>
  </w:style>
  <w:style w:type="paragraph" w:styleId="Subttulo">
    <w:name w:val="Subtitle"/>
    <w:basedOn w:val="Normal"/>
    <w:next w:val="Normal"/>
    <w:link w:val="SubttuloCar"/>
    <w:uiPriority w:val="11"/>
    <w:qFormat/>
    <w:rsid w:val="007F4B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7F4B4D"/>
    <w:rPr>
      <w:rFonts w:asciiTheme="minorHAnsi" w:eastAsiaTheme="minorEastAsia" w:hAnsiTheme="minorHAnsi" w:cstheme="minorBidi"/>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3113"/>
  </w:style>
  <w:style w:type="paragraph" w:customStyle="1" w:styleId="Default">
    <w:name w:val="Default"/>
    <w:rsid w:val="00A23095"/>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274BF1"/>
    <w:pPr>
      <w:ind w:left="720"/>
      <w:contextualSpacing/>
    </w:pPr>
  </w:style>
  <w:style w:type="paragraph" w:styleId="Encabezado">
    <w:name w:val="header"/>
    <w:basedOn w:val="Normal"/>
    <w:link w:val="EncabezadoCar"/>
    <w:uiPriority w:val="99"/>
    <w:unhideWhenUsed/>
    <w:rsid w:val="0065542F"/>
    <w:pPr>
      <w:tabs>
        <w:tab w:val="center" w:pos="4680"/>
        <w:tab w:val="right" w:pos="9360"/>
      </w:tabs>
    </w:pPr>
  </w:style>
  <w:style w:type="character" w:customStyle="1" w:styleId="EncabezadoCar">
    <w:name w:val="Encabezado Car"/>
    <w:basedOn w:val="Fuentedeprrafopredeter"/>
    <w:link w:val="Encabezado"/>
    <w:uiPriority w:val="99"/>
    <w:rsid w:val="0065542F"/>
  </w:style>
  <w:style w:type="paragraph" w:styleId="Piedepgina">
    <w:name w:val="footer"/>
    <w:basedOn w:val="Normal"/>
    <w:link w:val="PiedepginaCar"/>
    <w:uiPriority w:val="99"/>
    <w:unhideWhenUsed/>
    <w:rsid w:val="0065542F"/>
    <w:pPr>
      <w:tabs>
        <w:tab w:val="center" w:pos="4680"/>
        <w:tab w:val="right" w:pos="9360"/>
      </w:tabs>
    </w:pPr>
  </w:style>
  <w:style w:type="character" w:customStyle="1" w:styleId="PiedepginaCar">
    <w:name w:val="Pie de página Car"/>
    <w:basedOn w:val="Fuentedeprrafopredeter"/>
    <w:link w:val="Piedepgina"/>
    <w:uiPriority w:val="99"/>
    <w:rsid w:val="0065542F"/>
  </w:style>
  <w:style w:type="character" w:styleId="Refdecomentario">
    <w:name w:val="annotation reference"/>
    <w:basedOn w:val="Fuentedeprrafopredeter"/>
    <w:uiPriority w:val="99"/>
    <w:semiHidden/>
    <w:unhideWhenUsed/>
    <w:rsid w:val="000F736E"/>
    <w:rPr>
      <w:sz w:val="16"/>
      <w:szCs w:val="16"/>
    </w:rPr>
  </w:style>
  <w:style w:type="paragraph" w:styleId="Textocomentario">
    <w:name w:val="annotation text"/>
    <w:basedOn w:val="Normal"/>
    <w:link w:val="TextocomentarioCar"/>
    <w:uiPriority w:val="99"/>
    <w:semiHidden/>
    <w:unhideWhenUsed/>
    <w:rsid w:val="000F736E"/>
    <w:rPr>
      <w:sz w:val="20"/>
      <w:szCs w:val="20"/>
    </w:rPr>
  </w:style>
  <w:style w:type="character" w:customStyle="1" w:styleId="TextocomentarioCar">
    <w:name w:val="Texto comentario Car"/>
    <w:basedOn w:val="Fuentedeprrafopredeter"/>
    <w:link w:val="Textocomentario"/>
    <w:uiPriority w:val="99"/>
    <w:semiHidden/>
    <w:rsid w:val="000F736E"/>
    <w:rPr>
      <w:sz w:val="20"/>
      <w:szCs w:val="20"/>
    </w:rPr>
  </w:style>
  <w:style w:type="paragraph" w:styleId="Asuntodelcomentario">
    <w:name w:val="annotation subject"/>
    <w:basedOn w:val="Textocomentario"/>
    <w:next w:val="Textocomentario"/>
    <w:link w:val="AsuntodelcomentarioCar"/>
    <w:uiPriority w:val="99"/>
    <w:semiHidden/>
    <w:unhideWhenUsed/>
    <w:rsid w:val="000F736E"/>
    <w:rPr>
      <w:b/>
      <w:bCs/>
    </w:rPr>
  </w:style>
  <w:style w:type="character" w:customStyle="1" w:styleId="AsuntodelcomentarioCar">
    <w:name w:val="Asunto del comentario Car"/>
    <w:basedOn w:val="TextocomentarioCar"/>
    <w:link w:val="Asuntodelcomentario"/>
    <w:uiPriority w:val="99"/>
    <w:semiHidden/>
    <w:rsid w:val="000F736E"/>
    <w:rPr>
      <w:b/>
      <w:bCs/>
      <w:sz w:val="20"/>
      <w:szCs w:val="20"/>
    </w:rPr>
  </w:style>
  <w:style w:type="paragraph" w:styleId="Textodeglobo">
    <w:name w:val="Balloon Text"/>
    <w:basedOn w:val="Normal"/>
    <w:link w:val="TextodegloboCar"/>
    <w:uiPriority w:val="99"/>
    <w:semiHidden/>
    <w:unhideWhenUsed/>
    <w:rsid w:val="000F73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36E"/>
    <w:rPr>
      <w:rFonts w:ascii="Segoe UI" w:hAnsi="Segoe UI" w:cs="Segoe UI"/>
      <w:sz w:val="18"/>
      <w:szCs w:val="18"/>
    </w:rPr>
  </w:style>
  <w:style w:type="paragraph" w:styleId="Subttulo">
    <w:name w:val="Subtitle"/>
    <w:basedOn w:val="Normal"/>
    <w:next w:val="Normal"/>
    <w:link w:val="SubttuloCar"/>
    <w:uiPriority w:val="11"/>
    <w:qFormat/>
    <w:rsid w:val="007F4B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7F4B4D"/>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0421">
      <w:bodyDiv w:val="1"/>
      <w:marLeft w:val="0"/>
      <w:marRight w:val="0"/>
      <w:marTop w:val="0"/>
      <w:marBottom w:val="0"/>
      <w:divBdr>
        <w:top w:val="none" w:sz="0" w:space="0" w:color="auto"/>
        <w:left w:val="none" w:sz="0" w:space="0" w:color="auto"/>
        <w:bottom w:val="none" w:sz="0" w:space="0" w:color="auto"/>
        <w:right w:val="none" w:sz="0" w:space="0" w:color="auto"/>
      </w:divBdr>
    </w:div>
    <w:div w:id="240868543">
      <w:bodyDiv w:val="1"/>
      <w:marLeft w:val="0"/>
      <w:marRight w:val="0"/>
      <w:marTop w:val="0"/>
      <w:marBottom w:val="0"/>
      <w:divBdr>
        <w:top w:val="none" w:sz="0" w:space="0" w:color="auto"/>
        <w:left w:val="none" w:sz="0" w:space="0" w:color="auto"/>
        <w:bottom w:val="none" w:sz="0" w:space="0" w:color="auto"/>
        <w:right w:val="none" w:sz="0" w:space="0" w:color="auto"/>
      </w:divBdr>
    </w:div>
    <w:div w:id="244801398">
      <w:bodyDiv w:val="1"/>
      <w:marLeft w:val="0"/>
      <w:marRight w:val="0"/>
      <w:marTop w:val="0"/>
      <w:marBottom w:val="0"/>
      <w:divBdr>
        <w:top w:val="none" w:sz="0" w:space="0" w:color="auto"/>
        <w:left w:val="none" w:sz="0" w:space="0" w:color="auto"/>
        <w:bottom w:val="none" w:sz="0" w:space="0" w:color="auto"/>
        <w:right w:val="none" w:sz="0" w:space="0" w:color="auto"/>
      </w:divBdr>
    </w:div>
    <w:div w:id="623317477">
      <w:bodyDiv w:val="1"/>
      <w:marLeft w:val="0"/>
      <w:marRight w:val="0"/>
      <w:marTop w:val="0"/>
      <w:marBottom w:val="0"/>
      <w:divBdr>
        <w:top w:val="none" w:sz="0" w:space="0" w:color="auto"/>
        <w:left w:val="none" w:sz="0" w:space="0" w:color="auto"/>
        <w:bottom w:val="none" w:sz="0" w:space="0" w:color="auto"/>
        <w:right w:val="none" w:sz="0" w:space="0" w:color="auto"/>
      </w:divBdr>
    </w:div>
    <w:div w:id="64358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0815-3F0C-4D5B-A34D-0B782521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17667</Words>
  <Characters>97172</Characters>
  <Application>Microsoft Office Word</Application>
  <DocSecurity>0</DocSecurity>
  <Lines>809</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igonzalez</dc:creator>
  <cp:lastModifiedBy>Madeline Castillo Bastardo</cp:lastModifiedBy>
  <cp:revision>2</cp:revision>
  <dcterms:created xsi:type="dcterms:W3CDTF">2018-06-06T13:13:00Z</dcterms:created>
  <dcterms:modified xsi:type="dcterms:W3CDTF">2018-06-06T13:13:00Z</dcterms:modified>
</cp:coreProperties>
</file>